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C3B" w:rsidRDefault="005C3C3B" w:rsidP="005C3C3B">
      <w:pPr>
        <w:keepNext/>
        <w:keepLines/>
        <w:suppressAutoHyphens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Приложение </w:t>
      </w:r>
    </w:p>
    <w:p w:rsidR="005C3C3B" w:rsidRDefault="005C3C3B" w:rsidP="005C3C3B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к постановлению </w:t>
      </w:r>
    </w:p>
    <w:p w:rsidR="005C3C3B" w:rsidRDefault="005C3C3B" w:rsidP="005C3C3B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администрации района</w:t>
      </w:r>
    </w:p>
    <w:p w:rsidR="005C3C3B" w:rsidRDefault="005C3C3B" w:rsidP="005C3C3B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от ________</w:t>
      </w:r>
      <w:r>
        <w:rPr>
          <w:rFonts w:ascii="Times New Roman" w:hAnsi="Times New Roman"/>
          <w:u w:val="single"/>
        </w:rPr>
        <w:t xml:space="preserve"> _</w:t>
      </w:r>
      <w:r>
        <w:rPr>
          <w:rFonts w:ascii="Times New Roman" w:hAnsi="Times New Roman"/>
        </w:rPr>
        <w:t>№ _____</w:t>
      </w:r>
    </w:p>
    <w:p w:rsidR="005C3C3B" w:rsidRDefault="005C3C3B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5C3C3B" w:rsidRDefault="005C3C3B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5C3C3B" w:rsidRDefault="005C3C3B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1162EF" w:rsidRDefault="005C3C3B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6B0E3C">
        <w:rPr>
          <w:rFonts w:ascii="Times New Roman" w:hAnsi="Times New Roman"/>
          <w:b/>
          <w:sz w:val="24"/>
          <w:szCs w:val="24"/>
        </w:rPr>
        <w:t>дминистр</w:t>
      </w:r>
      <w:r w:rsidR="006B0E3C">
        <w:rPr>
          <w:rFonts w:ascii="Times New Roman" w:hAnsi="Times New Roman"/>
          <w:b/>
          <w:bCs/>
          <w:sz w:val="24"/>
          <w:szCs w:val="24"/>
        </w:rPr>
        <w:t>ативный регламент</w:t>
      </w:r>
    </w:p>
    <w:p w:rsidR="001162EF" w:rsidRDefault="006B0E3C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предоставления муниципальной услуги </w:t>
      </w:r>
    </w:p>
    <w:p w:rsidR="001162EF" w:rsidRDefault="006B0E3C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«Выдача градостроительного плана земельного участка»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162EF" w:rsidRDefault="001162EF">
      <w:pPr>
        <w:widowControl w:val="0"/>
        <w:spacing w:after="0" w:line="240" w:lineRule="auto"/>
        <w:jc w:val="center"/>
        <w:rPr>
          <w:rFonts w:ascii="Times New Roman" w:hAnsi="Times New Roman"/>
          <w:b/>
        </w:rPr>
      </w:pPr>
    </w:p>
    <w:p w:rsidR="001162EF" w:rsidRDefault="006B0E3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I. Общие положения</w:t>
      </w:r>
    </w:p>
    <w:p w:rsidR="001162EF" w:rsidRDefault="001162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62EF" w:rsidRDefault="006B0E3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регулирования административного регламента</w:t>
      </w:r>
    </w:p>
    <w:p w:rsidR="001162EF" w:rsidRDefault="001162EF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162EF" w:rsidRPr="00E80BC0" w:rsidRDefault="006B0E3C" w:rsidP="00E80B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 Административный регламент предоставления муниципальной услуги «Выдача градостроительного плана земельного участка» устанавливает порядок и стандарт предоставления муниципальной услуги в </w:t>
      </w:r>
      <w:r w:rsidR="005C3C3B" w:rsidRPr="00E80BC0">
        <w:rPr>
          <w:rFonts w:ascii="Times New Roman" w:hAnsi="Times New Roman"/>
          <w:sz w:val="24"/>
          <w:szCs w:val="24"/>
        </w:rPr>
        <w:t>администрации муниципального образования Грачевский муниципа</w:t>
      </w:r>
      <w:r w:rsidR="00E80BC0" w:rsidRPr="00E80BC0">
        <w:rPr>
          <w:rFonts w:ascii="Times New Roman" w:hAnsi="Times New Roman"/>
          <w:sz w:val="24"/>
          <w:szCs w:val="24"/>
        </w:rPr>
        <w:t>льный район Оренбургской области</w:t>
      </w:r>
      <w:r w:rsidR="00E80BC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при осуществлении полномочий</w:t>
      </w:r>
      <w:r w:rsidR="005C3C3B">
        <w:rPr>
          <w:rFonts w:ascii="Times New Roman" w:hAnsi="Times New Roman"/>
          <w:sz w:val="24"/>
          <w:szCs w:val="24"/>
        </w:rPr>
        <w:t xml:space="preserve"> </w:t>
      </w:r>
      <w:r w:rsidR="005C3C3B" w:rsidRPr="00E80BC0">
        <w:rPr>
          <w:rFonts w:ascii="Times New Roman" w:hAnsi="Times New Roman"/>
          <w:sz w:val="24"/>
          <w:szCs w:val="24"/>
        </w:rPr>
        <w:t>в выдаче градостроительного плана земельного участка</w:t>
      </w:r>
      <w:r w:rsidRPr="00E80BC0">
        <w:rPr>
          <w:rFonts w:ascii="Times New Roman" w:hAnsi="Times New Roman"/>
          <w:sz w:val="24"/>
          <w:szCs w:val="24"/>
        </w:rPr>
        <w:t>.</w:t>
      </w:r>
    </w:p>
    <w:p w:rsidR="001162EF" w:rsidRPr="00E80BC0" w:rsidRDefault="006B0E3C" w:rsidP="00E80B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                                                     </w:t>
      </w:r>
      <w:bookmarkStart w:id="0" w:name="_GoBack"/>
      <w:bookmarkEnd w:id="0"/>
    </w:p>
    <w:p w:rsidR="001162EF" w:rsidRDefault="006B0E3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 заявителей</w:t>
      </w:r>
    </w:p>
    <w:p w:rsidR="001162EF" w:rsidRDefault="001162EF">
      <w:pPr>
        <w:pStyle w:val="aff6"/>
        <w:spacing w:before="0" w:beforeAutospacing="0" w:after="0" w:afterAutospacing="0" w:line="288" w:lineRule="atLeast"/>
        <w:jc w:val="both"/>
        <w:rPr>
          <w:color w:val="FF0000"/>
        </w:rPr>
      </w:pPr>
    </w:p>
    <w:p w:rsidR="001162EF" w:rsidRDefault="006B0E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1.2. Заявителями на получение муниципальной услуги являются </w:t>
      </w:r>
      <w:r>
        <w:rPr>
          <w:rFonts w:ascii="Times New Roman" w:hAnsi="Times New Roman"/>
          <w:color w:val="000000"/>
          <w:sz w:val="24"/>
        </w:rPr>
        <w:t xml:space="preserve">правообладатели земельных участков, а также иные лица в случае, предусмотренном </w:t>
      </w:r>
      <w:r>
        <w:rPr>
          <w:rFonts w:ascii="Times New Roman" w:hAnsi="Times New Roman"/>
          <w:sz w:val="24"/>
        </w:rPr>
        <w:t>частью 1.1</w:t>
      </w:r>
      <w:r>
        <w:rPr>
          <w:rFonts w:ascii="Times New Roman" w:hAnsi="Times New Roman"/>
          <w:color w:val="000000"/>
          <w:sz w:val="24"/>
        </w:rPr>
        <w:t xml:space="preserve"> или </w:t>
      </w:r>
      <w:r>
        <w:rPr>
          <w:rFonts w:ascii="Times New Roman" w:hAnsi="Times New Roman"/>
          <w:sz w:val="24"/>
        </w:rPr>
        <w:t>1.2</w:t>
      </w:r>
      <w:r>
        <w:rPr>
          <w:rFonts w:ascii="Times New Roman" w:hAnsi="Times New Roman"/>
          <w:color w:val="000000"/>
          <w:sz w:val="24"/>
        </w:rPr>
        <w:t> статьи 57.3 ГрК РФ.</w:t>
      </w:r>
    </w:p>
    <w:p w:rsidR="001162EF" w:rsidRDefault="006B0E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Интересы заявителей, указанных в пункте 1.2 Административного регламента, могут представлять лица, обладающие соответствующими полномочиями в соответствии с требованиями законодательства Российской Федерации.</w:t>
      </w:r>
    </w:p>
    <w:p w:rsidR="001162EF" w:rsidRDefault="001162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62EF" w:rsidRDefault="006B0E3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Требование предоставления заявителю муниципальной услуги в соответствии с 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 </w:t>
      </w:r>
    </w:p>
    <w:p w:rsidR="001162EF" w:rsidRDefault="001162E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  Муниципальная услуга предоставляется заявителю в соответствии с   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 муниципальных услуг (функций)» и в ЕПГУ (идентификаторы категорий (признаков) заявителей указаны в приложении № 2 к Административному регламенту).</w:t>
      </w:r>
    </w:p>
    <w:p w:rsidR="001162EF" w:rsidRDefault="001162EF">
      <w:pPr>
        <w:spacing w:after="0" w:line="240" w:lineRule="auto"/>
        <w:ind w:firstLine="4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162EF" w:rsidRDefault="006B0E3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II. Стандарт предоставления муниципальной услуги</w:t>
      </w:r>
    </w:p>
    <w:p w:rsidR="001162EF" w:rsidRDefault="001162E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162EF" w:rsidRDefault="006B0E3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1162EF" w:rsidRDefault="00116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Наименование муниципальной услуги – «Выдача градостроительного плана земельного участка».</w:t>
      </w:r>
    </w:p>
    <w:p w:rsidR="001162EF" w:rsidRDefault="001162E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162EF" w:rsidRDefault="006B0E3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органа, предоставляющего муниципальную услугу</w:t>
      </w:r>
    </w:p>
    <w:p w:rsidR="001162EF" w:rsidRDefault="00116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3C3B" w:rsidRDefault="006B0E3C" w:rsidP="005C3C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bookmarkStart w:id="1" w:name="sub_4011"/>
      <w:r>
        <w:rPr>
          <w:rFonts w:ascii="Times New Roman" w:hAnsi="Times New Roman"/>
          <w:sz w:val="24"/>
          <w:szCs w:val="24"/>
        </w:rPr>
        <w:t>2.2. Муниципальная услуга</w:t>
      </w:r>
      <w:bookmarkEnd w:id="1"/>
      <w:r>
        <w:rPr>
          <w:rFonts w:ascii="Times New Roman" w:hAnsi="Times New Roman"/>
          <w:sz w:val="24"/>
          <w:szCs w:val="24"/>
        </w:rPr>
        <w:t xml:space="preserve"> предоставляется</w:t>
      </w:r>
      <w:r w:rsidR="005C3C3B">
        <w:rPr>
          <w:rFonts w:ascii="Times New Roman" w:hAnsi="Times New Roman"/>
          <w:sz w:val="24"/>
          <w:szCs w:val="24"/>
        </w:rPr>
        <w:t xml:space="preserve"> </w:t>
      </w:r>
      <w:r w:rsidR="005C3C3B">
        <w:rPr>
          <w:rFonts w:ascii="Times New Roman" w:hAnsi="Times New Roman"/>
          <w:sz w:val="24"/>
          <w:szCs w:val="24"/>
          <w:u w:val="single"/>
        </w:rPr>
        <w:t>администрацией муниципального образования Грачевский муниципальный район Оренбургской области</w:t>
      </w:r>
    </w:p>
    <w:p w:rsidR="001162EF" w:rsidRPr="005C3C3B" w:rsidRDefault="006B0E3C" w:rsidP="005C3C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18"/>
          <w:szCs w:val="18"/>
        </w:rPr>
        <w:t>указать пол</w:t>
      </w:r>
      <w:r w:rsidR="005C3C3B">
        <w:rPr>
          <w:rFonts w:ascii="Times New Roman" w:hAnsi="Times New Roman"/>
          <w:bCs/>
          <w:sz w:val="18"/>
          <w:szCs w:val="18"/>
        </w:rPr>
        <w:t>ное наименование органом местного</w:t>
      </w:r>
      <w:r>
        <w:rPr>
          <w:rFonts w:ascii="Times New Roman" w:hAnsi="Times New Roman"/>
          <w:bCs/>
          <w:sz w:val="18"/>
          <w:szCs w:val="18"/>
        </w:rPr>
        <w:t xml:space="preserve">  самоуправления, предоставляющего услугу</w:t>
      </w:r>
    </w:p>
    <w:p w:rsidR="001162EF" w:rsidRDefault="001162EF">
      <w:pPr>
        <w:widowControl w:val="0"/>
        <w:tabs>
          <w:tab w:val="left" w:pos="1777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162EF" w:rsidRDefault="006B0E3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</w:t>
      </w:r>
    </w:p>
    <w:p w:rsidR="001162EF" w:rsidRDefault="00116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Результатом предоставления муниципальной услуги является: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выдача градостроительного плана земельного участка (документом,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градостроительный план земельного участка, в котором указаны дата и номер градостроительного плана земельного участка);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выдача дубликата градостроительного плана земельного участка (документом,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 градостроительного плана земельного участка, в котором указаны дата и номер градостроительного плана земельного участка);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исправление опечаток и ошибок в градостроительном плане земельного участка (документом, содержащим решение о предоставлении муниципальной услуги, на  основании которого заявителю предоставляется результат муниципальной услуги, является градостроительный план земельного участка с исправленными опечатками и  ошибками, в  котором указаны дата и номер градостроительного плана земельного участка).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 Форма градостроительного плана земельного участка устанавливается федеральным органом исполнительной власти, осуществляющим функции по выработке и  реализации государственной политики и нормативно-правовому регулированию в сфере строительства, архитектуры, градостроительства.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Формирование реестровой записи в качестве результата предоставления муниципальной услуги не предусмотрено.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 Результат предоставления муниципальной услуги, указанный в пункте 2.3 Административного регламента, в соответствии с выбранным заявителем способом получения результата предоставления муниципальной услуги, указанным в заявлении о предоставлении муниципальной услуги: 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направляется заявителю в форме электронного документа, подписанного усиленной квалифицированной </w:t>
      </w:r>
      <w:r>
        <w:rPr>
          <w:rFonts w:ascii="Times New Roman" w:hAnsi="Times New Roman"/>
          <w:sz w:val="24"/>
          <w:szCs w:val="24"/>
          <w:lang w:eastAsia="en-US"/>
        </w:rPr>
        <w:t>электронной подписью, в личный кабинет ЕПГУ</w:t>
      </w:r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t>;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выдается заявителю на бумажном носителе в уполномоченном органе, либо  в   многофункциональном центре (при подаче заявления о предоставлении муниципальной услуги через многофункциональный центр).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1162EF" w:rsidRDefault="001162EF">
      <w:pPr>
        <w:pStyle w:val="ConsPlusTitle"/>
        <w:rPr>
          <w:rFonts w:ascii="Times New Roman" w:hAnsi="Times New Roman" w:cs="Times New Roman"/>
          <w:color w:val="FF0000"/>
          <w:sz w:val="24"/>
          <w:szCs w:val="24"/>
        </w:rPr>
      </w:pPr>
    </w:p>
    <w:p w:rsidR="001162EF" w:rsidRDefault="006B0E3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предоставления муниципальной услуги </w:t>
      </w:r>
    </w:p>
    <w:p w:rsidR="001162EF" w:rsidRDefault="001162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P126"/>
      <w:bookmarkStart w:id="3" w:name="P18"/>
      <w:bookmarkEnd w:id="2"/>
      <w:r>
        <w:rPr>
          <w:rFonts w:ascii="Times New Roman" w:hAnsi="Times New Roman"/>
          <w:sz w:val="24"/>
          <w:szCs w:val="24"/>
        </w:rPr>
        <w:t xml:space="preserve">2.7.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Максимальный срок предоставления муниципальной услуги: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 рабочих дней со дня регистрации уполномоченным органом заявления о выдаче градостроительного плана земельного участка (для категории (признаков) заявителя А, А.1);  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 рабочих дней со дня регистрации уполномоченным органом заявления о выдаче дубликата градостроительного плана земельного участка, заявления об исправлении опечаток и ошибок в градостроительном плане земельного участка (для категории (признаков) заявителя Б, Б.1, В, В.1).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2.8. В случае подачи заявления о предоставлении муниципальной услуги через многофункциональный центр срок, указанный в пункте 2.7 Административного регламента, исчисляется со дня регистрации заявления о предоставлении муниципальной услуги в уполномоченном органе.  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2.9. Срок выдачи (направления) заявителю решения об отказе в приеме документов составляет один рабочий день, следующий за днем получения заявления о предоставлении муниципальной услуги.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2.10. Срок выдачи (направления) заявителю решения об отказе в предоставлении муниципальной услуги не должен превышать срок, установленный в пункте 2.7 Административного регламента.</w:t>
      </w:r>
      <w:r>
        <w:rPr>
          <w:rFonts w:ascii="Times New Roman" w:eastAsia="Calibri" w:hAnsi="Times New Roman"/>
          <w:bCs/>
          <w:sz w:val="24"/>
          <w:szCs w:val="24"/>
        </w:rPr>
        <w:t xml:space="preserve"> </w:t>
      </w:r>
      <w:bookmarkEnd w:id="3"/>
    </w:p>
    <w:p w:rsidR="001162EF" w:rsidRDefault="001162EF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1162EF" w:rsidRDefault="001162EF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1162EF" w:rsidRDefault="006B0E3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платы, взимаемой с заявителя при предоставлении </w:t>
      </w:r>
    </w:p>
    <w:p w:rsidR="001162EF" w:rsidRDefault="006B0E3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услуги, и способы ее взимания </w:t>
      </w:r>
    </w:p>
    <w:p w:rsidR="001162EF" w:rsidRDefault="001162EF">
      <w:pPr>
        <w:pStyle w:val="ConsPlusTitle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162EF" w:rsidRDefault="006B0E3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2.11. Предоставление муниципальной услуги осуществляется без взимания платы. </w:t>
      </w:r>
    </w:p>
    <w:p w:rsidR="001162EF" w:rsidRDefault="001162EF">
      <w:pPr>
        <w:pStyle w:val="ConsPlusNormal"/>
        <w:ind w:firstLine="567"/>
        <w:jc w:val="both"/>
        <w:rPr>
          <w:color w:val="FF0000"/>
          <w:sz w:val="24"/>
          <w:szCs w:val="24"/>
        </w:rPr>
      </w:pPr>
    </w:p>
    <w:p w:rsidR="001162EF" w:rsidRDefault="006B0E3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1162EF" w:rsidRDefault="006B0E3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при получении результата</w:t>
      </w:r>
    </w:p>
    <w:p w:rsidR="001162EF" w:rsidRDefault="006B0E3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1162EF" w:rsidRDefault="001162EF">
      <w:pPr>
        <w:pStyle w:val="ConsPlusNormal"/>
        <w:jc w:val="both"/>
        <w:rPr>
          <w:color w:val="FF0000"/>
          <w:sz w:val="24"/>
          <w:szCs w:val="24"/>
        </w:rPr>
      </w:pP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2.12. Максимальный срок ожидания в очереди при подаче заявления</w:t>
      </w:r>
      <w:r>
        <w:rPr>
          <w:rFonts w:ascii="Times New Roman" w:hAnsi="Times New Roman"/>
          <w:sz w:val="24"/>
          <w:szCs w:val="24"/>
        </w:rPr>
        <w:t xml:space="preserve"> о   предоставлении муниципальной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в уполномоченном органе или многофункциональном центре и при получении результата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уполномоченном органе или многофункциональном центре составляет не более пятнадцати минут.  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/>
          <w:bCs/>
          <w:color w:val="000000" w:themeColor="text1"/>
          <w:sz w:val="24"/>
          <w:szCs w:val="24"/>
        </w:rPr>
        <w:t xml:space="preserve"> </w:t>
      </w:r>
    </w:p>
    <w:p w:rsidR="001162EF" w:rsidRDefault="006B0E3C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регистрации запроса заявителя о предоставлении муниципальной услуги </w:t>
      </w:r>
    </w:p>
    <w:p w:rsidR="001162EF" w:rsidRDefault="001162EF">
      <w:pPr>
        <w:pStyle w:val="ConsPlusTitle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162EF" w:rsidRDefault="006B0E3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2.13.  Регистрация заявления о предоставлении муниципальной услуги осуществляется не позднее одного рабочего дня, следующего за днем его поступления в уполномоченный орган независимо от способа подачи запроса. </w:t>
      </w:r>
    </w:p>
    <w:p w:rsidR="001162EF" w:rsidRDefault="006B0E3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2.14. В случае представления заявления о </w:t>
      </w:r>
      <w:r>
        <w:rPr>
          <w:color w:val="000000" w:themeColor="text1"/>
          <w:sz w:val="24"/>
          <w:szCs w:val="24"/>
        </w:rPr>
        <w:t>предоставлении муниципальной услуги в электронной форме посредством ЕПГУ вне рабочего времени уполномоченного органа, в выходной, нерабочий праздничный день, днем получения заявления о предоставлении муниципальной услуги считается первый рабочий день, следу</w:t>
      </w:r>
      <w:r>
        <w:rPr>
          <w:sz w:val="24"/>
          <w:szCs w:val="24"/>
        </w:rPr>
        <w:t xml:space="preserve">ющий за днем представления заявителем данного заявления.   </w:t>
      </w:r>
    </w:p>
    <w:p w:rsidR="001162EF" w:rsidRDefault="006B0E3C">
      <w:pPr>
        <w:pStyle w:val="ConsPlusTitle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1162EF" w:rsidRDefault="006B0E3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предоставляется муниципальная услуга </w:t>
      </w:r>
    </w:p>
    <w:p w:rsidR="001162EF" w:rsidRDefault="001162EF">
      <w:pPr>
        <w:pStyle w:val="ConsPlusNormal"/>
        <w:jc w:val="both"/>
        <w:rPr>
          <w:sz w:val="24"/>
          <w:szCs w:val="24"/>
        </w:rPr>
      </w:pPr>
    </w:p>
    <w:p w:rsidR="001162EF" w:rsidRDefault="006B0E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2.15.  Сведения о требованиях к помещениям, в которых предоставляется муниципальная услуга, размещаются на официальном сайте, а также на ЕПГУ.  </w:t>
      </w:r>
    </w:p>
    <w:p w:rsidR="001162EF" w:rsidRDefault="001162E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162EF" w:rsidRDefault="006B0E3C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доступности и качества муниципальной услуги</w:t>
      </w:r>
    </w:p>
    <w:p w:rsidR="001162EF" w:rsidRDefault="001162EF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1162EF" w:rsidRDefault="006B0E3C">
      <w:pPr>
        <w:pStyle w:val="ConsPlusNormal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2.16. </w:t>
      </w:r>
      <w:r>
        <w:rPr>
          <w:sz w:val="24"/>
          <w:szCs w:val="24"/>
        </w:rPr>
        <w:t xml:space="preserve">Сведения о показателях доступности и качества муниципальной услуги размещаются на официальном сайте, а также на ЕПГУ.  </w:t>
      </w:r>
    </w:p>
    <w:p w:rsidR="001162EF" w:rsidRDefault="001162EF">
      <w:pPr>
        <w:pStyle w:val="ConsPlusNormal"/>
        <w:ind w:firstLine="709"/>
        <w:jc w:val="both"/>
        <w:rPr>
          <w:color w:val="FF0000"/>
          <w:sz w:val="24"/>
          <w:szCs w:val="24"/>
        </w:rPr>
      </w:pPr>
    </w:p>
    <w:p w:rsidR="001162EF" w:rsidRDefault="006B0E3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Иные требования к предоставлению муниципальной услуги,  </w:t>
      </w:r>
    </w:p>
    <w:p w:rsidR="001162EF" w:rsidRDefault="006B0E3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учитывающие особенности предоставления муниципальных услуг в многофункциональных центрах и особенности предоставления </w:t>
      </w:r>
    </w:p>
    <w:p w:rsidR="001162EF" w:rsidRDefault="006B0E3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услуг в электронной форме</w:t>
      </w:r>
    </w:p>
    <w:p w:rsidR="001162EF" w:rsidRDefault="001162EF">
      <w:pPr>
        <w:pStyle w:val="ConsPlusTitle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162EF" w:rsidRDefault="006B0E3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2.17. Услуги, необходимые и обязательные для предоставления муниципальной услуги, отсутствуют. 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lastRenderedPageBreak/>
        <w:t xml:space="preserve">2.18. Информационная система, используемая для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>
        <w:rPr>
          <w:rFonts w:ascii="Times New Roman" w:eastAsia="Calibri" w:hAnsi="Times New Roman"/>
          <w:bCs/>
          <w:sz w:val="24"/>
          <w:szCs w:val="24"/>
        </w:rPr>
        <w:t xml:space="preserve"> услуги – ЕПГУ. </w:t>
      </w:r>
    </w:p>
    <w:p w:rsidR="001162EF" w:rsidRDefault="006B0E3C">
      <w:pPr>
        <w:pStyle w:val="ConsPlusNormal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2.19.  При направлении заявления о </w:t>
      </w:r>
      <w:r>
        <w:rPr>
          <w:color w:val="000000" w:themeColor="text1"/>
          <w:sz w:val="24"/>
          <w:szCs w:val="24"/>
        </w:rPr>
        <w:t xml:space="preserve">предоставлении муниципальной услуги </w:t>
      </w:r>
      <w:r>
        <w:rPr>
          <w:bCs/>
          <w:color w:val="000000" w:themeColor="text1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  электронной форме через ЕПГУ применяется специализированное программное обеспечение, предусматривающее заполнение электронных форм, без необходимости дополнительной подачи заявителем данного заявления в какой-либо иной форме.  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2.20.  </w:t>
      </w:r>
      <w:r>
        <w:rPr>
          <w:rFonts w:ascii="Times New Roman" w:eastAsia="Calibri" w:hAnsi="Times New Roman"/>
          <w:sz w:val="24"/>
          <w:szCs w:val="24"/>
        </w:rPr>
        <w:t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заявления о предоставлении муниципальной услуги выразил письменно желание получить результат предоставления муниципальной услуги в отношении несовершеннолетнего лично, обусловлена предоставлением муниципальной услуги только правообладателями земельных участков, а также иными лицами в случае, предусмотренном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sz w:val="24"/>
        </w:rPr>
        <w:t>частью 1.1</w:t>
      </w:r>
      <w:r>
        <w:rPr>
          <w:rFonts w:ascii="Times New Roman" w:hAnsi="Times New Roman"/>
          <w:color w:val="000000"/>
          <w:sz w:val="24"/>
        </w:rPr>
        <w:t xml:space="preserve"> или </w:t>
      </w:r>
      <w:r>
        <w:rPr>
          <w:rFonts w:ascii="Times New Roman" w:hAnsi="Times New Roman"/>
          <w:sz w:val="24"/>
        </w:rPr>
        <w:t>1.2</w:t>
      </w:r>
      <w:r>
        <w:rPr>
          <w:rFonts w:ascii="Times New Roman" w:hAnsi="Times New Roman"/>
          <w:color w:val="000000"/>
          <w:sz w:val="24"/>
        </w:rPr>
        <w:t xml:space="preserve"> статьи 57.3 ГрК РФ</w:t>
      </w:r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r>
        <w:rPr>
          <w:rFonts w:ascii="Times New Roman" w:eastAsia="Calibri" w:hAnsi="Times New Roman"/>
          <w:bCs/>
          <w:sz w:val="24"/>
          <w:szCs w:val="24"/>
        </w:rPr>
        <w:t xml:space="preserve">  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2.21. Порядок предоставления результатов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отношении несовершеннолетнего, оформленных в форме документа на бумажном носителе, в  том   числе способы и сроки их предоставления законному представителю несовершеннолетнего, не являющемуся заявителем, не предусмотрен </w:t>
      </w:r>
      <w:r>
        <w:rPr>
          <w:rFonts w:ascii="Times New Roman" w:eastAsia="Calibri" w:hAnsi="Times New Roman"/>
          <w:sz w:val="24"/>
          <w:szCs w:val="24"/>
        </w:rPr>
        <w:t xml:space="preserve">Административным регламентом, поскольку муниципальной услуга предоставляется только </w:t>
      </w:r>
      <w:r>
        <w:rPr>
          <w:rFonts w:ascii="Times New Roman" w:hAnsi="Times New Roman"/>
          <w:color w:val="000000"/>
          <w:sz w:val="24"/>
        </w:rPr>
        <w:t xml:space="preserve">правообладателям земельных участков, а также иным лицам в случае, предусмотренном </w:t>
      </w:r>
      <w:r>
        <w:rPr>
          <w:rFonts w:ascii="Times New Roman" w:hAnsi="Times New Roman"/>
          <w:sz w:val="24"/>
        </w:rPr>
        <w:t>частью 1.1</w:t>
      </w:r>
      <w:r>
        <w:rPr>
          <w:rFonts w:ascii="Times New Roman" w:hAnsi="Times New Roman"/>
          <w:color w:val="000000"/>
          <w:sz w:val="24"/>
        </w:rPr>
        <w:t xml:space="preserve"> или </w:t>
      </w:r>
      <w:r>
        <w:rPr>
          <w:rFonts w:ascii="Times New Roman" w:hAnsi="Times New Roman"/>
          <w:sz w:val="24"/>
        </w:rPr>
        <w:t>1.2</w:t>
      </w:r>
      <w:r>
        <w:rPr>
          <w:rFonts w:ascii="Times New Roman" w:hAnsi="Times New Roman"/>
          <w:color w:val="000000"/>
          <w:sz w:val="24"/>
        </w:rPr>
        <w:t xml:space="preserve"> статьи 57.3 ГрК РФ</w:t>
      </w:r>
      <w:r>
        <w:rPr>
          <w:rFonts w:ascii="Times New Roman" w:eastAsia="Calibri" w:hAnsi="Times New Roman"/>
          <w:sz w:val="24"/>
          <w:szCs w:val="24"/>
        </w:rPr>
        <w:t xml:space="preserve">.  </w:t>
      </w:r>
      <w:r>
        <w:rPr>
          <w:rFonts w:ascii="Times New Roman" w:eastAsia="Calibri" w:hAnsi="Times New Roman"/>
          <w:bCs/>
          <w:sz w:val="24"/>
          <w:szCs w:val="24"/>
        </w:rPr>
        <w:t xml:space="preserve">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2.22.  Предоставление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возможно через многофункциональный центр в соответствии с соглашением о взаимодействии между уполномоченным органом и многофункциональным центром. 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2.23. Многофункциональный центр вправе принять решение об отказе в приеме заявления </w:t>
      </w:r>
      <w:r>
        <w:rPr>
          <w:rFonts w:ascii="Times New Roman" w:hAnsi="Times New Roman"/>
          <w:sz w:val="24"/>
          <w:szCs w:val="24"/>
        </w:rPr>
        <w:t xml:space="preserve">о предоставлении муниципальной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в случае, если оно подано в многофункциональный центр.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2.24. При обращении заявителя за предоставлением </w:t>
      </w:r>
      <w:r>
        <w:rPr>
          <w:rFonts w:ascii="Times New Roman" w:hAnsi="Times New Roman"/>
          <w:sz w:val="24"/>
          <w:szCs w:val="24"/>
        </w:rPr>
        <w:t>муниципальной</w:t>
      </w:r>
      <w:r>
        <w:rPr>
          <w:rFonts w:ascii="Times New Roman" w:eastAsia="Calibri" w:hAnsi="Times New Roman"/>
          <w:bCs/>
          <w:sz w:val="24"/>
          <w:szCs w:val="24"/>
        </w:rPr>
        <w:t xml:space="preserve"> услуги через многофункциональный центр заявитель вправе получить результат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многофункциональном центре, в том числе на бумажном носителе, подтверждающем содержание электронного документа, направленного уполномоченным органом в многофункциональный центр.   </w:t>
      </w:r>
    </w:p>
    <w:p w:rsidR="001162EF" w:rsidRDefault="001162EF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1162EF" w:rsidRDefault="006B0E3C">
      <w:pPr>
        <w:spacing w:after="0" w:line="240" w:lineRule="auto"/>
        <w:jc w:val="center"/>
        <w:outlineLvl w:val="2"/>
        <w:rPr>
          <w:rStyle w:val="afff0"/>
          <w:rFonts w:ascii="Times New Roman" w:hAnsi="Times New Roman"/>
          <w:sz w:val="24"/>
          <w:szCs w:val="24"/>
        </w:rPr>
      </w:pPr>
      <w:r>
        <w:rPr>
          <w:rStyle w:val="afff0"/>
          <w:rFonts w:ascii="Times New Roman" w:hAnsi="Times New Roman"/>
          <w:sz w:val="24"/>
          <w:szCs w:val="24"/>
        </w:rPr>
        <w:t xml:space="preserve">Исчерпывающий перечень документов, необходимых для предоставления </w:t>
      </w:r>
    </w:p>
    <w:p w:rsidR="001162EF" w:rsidRDefault="006B0E3C">
      <w:pPr>
        <w:spacing w:after="0" w:line="240" w:lineRule="auto"/>
        <w:jc w:val="center"/>
        <w:rPr>
          <w:rStyle w:val="afff0"/>
          <w:rFonts w:ascii="Times New Roman" w:hAnsi="Times New Roman"/>
          <w:sz w:val="24"/>
          <w:szCs w:val="24"/>
        </w:rPr>
      </w:pPr>
      <w:r>
        <w:rPr>
          <w:rStyle w:val="afff0"/>
          <w:rFonts w:ascii="Times New Roman" w:hAnsi="Times New Roman"/>
          <w:sz w:val="24"/>
          <w:szCs w:val="24"/>
        </w:rPr>
        <w:t>муниципальной услуги</w:t>
      </w:r>
    </w:p>
    <w:p w:rsidR="001162EF" w:rsidRDefault="001162EF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1162EF" w:rsidRDefault="006B0E3C">
      <w:pPr>
        <w:pStyle w:val="aff6"/>
        <w:spacing w:before="0" w:beforeAutospacing="0" w:after="0" w:afterAutospacing="0"/>
        <w:ind w:firstLine="540"/>
        <w:jc w:val="both"/>
      </w:pPr>
      <w:r>
        <w:t xml:space="preserve">2.25. Исчерпывающий перечень документов, необходимых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запрашиваются уполномоченным органом в   порядке межведомственного информационного взаимодействия (в том числе с  использованием федеральной государственной информационной системы «Система межведомственного электронного взаимодействия»), приведен в Приложении № 3 к Административному регламенту.  </w:t>
      </w:r>
    </w:p>
    <w:p w:rsidR="001162EF" w:rsidRDefault="006B0E3C">
      <w:pPr>
        <w:pStyle w:val="aff6"/>
        <w:spacing w:before="0" w:beforeAutospacing="0" w:after="0" w:afterAutospacing="0"/>
        <w:ind w:firstLine="540"/>
        <w:jc w:val="both"/>
      </w:pPr>
      <w:r>
        <w:t>2.26. Сведения о формах заявлений, необходимых для предоставления муниципальной услуги, приведены в Приложении № 5 к Административному регламенту.</w:t>
      </w:r>
    </w:p>
    <w:p w:rsidR="001162EF" w:rsidRDefault="001162EF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1162EF" w:rsidRDefault="006B0E3C">
      <w:pPr>
        <w:spacing w:after="0" w:line="240" w:lineRule="auto"/>
        <w:jc w:val="center"/>
        <w:rPr>
          <w:rStyle w:val="afff0"/>
          <w:rFonts w:ascii="Times New Roman" w:hAnsi="Times New Roman"/>
          <w:sz w:val="24"/>
          <w:szCs w:val="24"/>
        </w:rPr>
      </w:pPr>
      <w:r>
        <w:rPr>
          <w:rStyle w:val="afff0"/>
          <w:rFonts w:ascii="Times New Roman" w:hAnsi="Times New Roman"/>
          <w:sz w:val="24"/>
          <w:szCs w:val="24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 приостановления предоставления муниципальной услуги  </w:t>
      </w:r>
    </w:p>
    <w:p w:rsidR="001162EF" w:rsidRDefault="006B0E3C">
      <w:pPr>
        <w:spacing w:after="0" w:line="240" w:lineRule="auto"/>
        <w:jc w:val="center"/>
        <w:rPr>
          <w:rStyle w:val="afff0"/>
          <w:rFonts w:ascii="Times New Roman" w:hAnsi="Times New Roman"/>
          <w:sz w:val="24"/>
          <w:szCs w:val="24"/>
        </w:rPr>
      </w:pPr>
      <w:r>
        <w:rPr>
          <w:rStyle w:val="afff0"/>
          <w:rFonts w:ascii="Times New Roman" w:hAnsi="Times New Roman"/>
          <w:sz w:val="24"/>
          <w:szCs w:val="24"/>
        </w:rPr>
        <w:lastRenderedPageBreak/>
        <w:t xml:space="preserve">или для отказа в предоставлении муниципальной услуги  </w:t>
      </w:r>
    </w:p>
    <w:p w:rsidR="001162EF" w:rsidRDefault="001162EF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2.27. Исчерпывающий перечень оснований для отказа в приеме запроса о предоставлении муниципальной услуги и документов, необходимых для предоставления муниципальной услуги: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а) заявление о предоставлении муниципальной услуги представлено в орган местного самоуправления, в полномочия которого не входит предоставление муниципальной услуги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Б.1, В, В.1);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б) неполное заполнение полей в форме заявления о предоставлении муниципальной услуги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Б.1, В, В.1);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в) непредставление документов, </w:t>
      </w:r>
      <w:r>
        <w:rPr>
          <w:rFonts w:ascii="Times New Roman" w:hAnsi="Times New Roman"/>
          <w:sz w:val="24"/>
          <w:szCs w:val="24"/>
        </w:rPr>
        <w:t>указанных в пунктах 1 – 4 приложения № 3 к Административному регламенту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А.1);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г) непредставление документов, </w:t>
      </w:r>
      <w:r>
        <w:rPr>
          <w:rFonts w:ascii="Times New Roman" w:hAnsi="Times New Roman"/>
          <w:sz w:val="24"/>
          <w:szCs w:val="24"/>
        </w:rPr>
        <w:t>указанных в пунктах 1 – 3 приложения № 3 к Административному регламенту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Б, Б.1, В, В.1);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д)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Б.1, В, В.1);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е) представленные документы содержат подчистки и исправления текста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Б.1, В, В.1);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ж)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 документах </w:t>
      </w:r>
      <w:r>
        <w:rPr>
          <w:rFonts w:ascii="Times New Roman" w:hAnsi="Times New Roman"/>
          <w:sz w:val="24"/>
          <w:szCs w:val="24"/>
        </w:rPr>
        <w:t>(для категорий (признаков) заявителей А, А.1, Б, Б.1, В, В.1);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з) выявлено несоблюдение установленных </w:t>
      </w:r>
      <w:r>
        <w:rPr>
          <w:rFonts w:ascii="Times New Roman" w:hAnsi="Times New Roman"/>
          <w:sz w:val="24"/>
          <w:szCs w:val="24"/>
        </w:rPr>
        <w:t xml:space="preserve">статьей 11 Федерального закона от   06   апреля 2011 года № 63-ФЗ «Об электронной подписи»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условий признания квалифицированной электронной подписи действительной в документах, представленных в электронной форме </w:t>
      </w:r>
      <w:r>
        <w:rPr>
          <w:rFonts w:ascii="Times New Roman" w:hAnsi="Times New Roman"/>
          <w:sz w:val="24"/>
          <w:szCs w:val="24"/>
        </w:rPr>
        <w:t xml:space="preserve">(для категорий (признаков) заявителей А, А.1, Б, Б.1, В, В.1).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2.28. Основания для приостановления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отсутствуют.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2.29. Исчерпывающий перечень оснований для отказа в предоставлении муниципальной услуги: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а) 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</w:t>
      </w:r>
      <w:hyperlink r:id="rId8" w:tooltip="https://login.consultant.ru/link/?req=doc&amp;base=LAW&amp;n=525518&amp;dst=3192&amp;field=134&amp;date=24.02.2026" w:history="1">
        <w:r>
          <w:rPr>
            <w:rFonts w:ascii="Times New Roman" w:eastAsia="Calibri" w:hAnsi="Times New Roman"/>
            <w:sz w:val="24"/>
            <w:szCs w:val="24"/>
            <w:lang w:eastAsia="en-US"/>
          </w:rPr>
          <w:t>частью 1.1</w:t>
        </w:r>
      </w:hyperlink>
      <w:r>
        <w:rPr>
          <w:rFonts w:ascii="Times New Roman" w:eastAsia="Calibri" w:hAnsi="Times New Roman"/>
          <w:sz w:val="24"/>
          <w:szCs w:val="24"/>
          <w:lang w:eastAsia="en-US"/>
        </w:rPr>
        <w:t xml:space="preserve"> или </w:t>
      </w:r>
      <w:hyperlink r:id="rId9" w:tooltip="https://login.consultant.ru/link/?req=doc&amp;base=LAW&amp;n=525518&amp;dst=4402&amp;field=134&amp;date=24.02.2026" w:history="1">
        <w:r>
          <w:rPr>
            <w:rFonts w:ascii="Times New Roman" w:eastAsia="Calibri" w:hAnsi="Times New Roman"/>
            <w:sz w:val="24"/>
            <w:szCs w:val="24"/>
            <w:lang w:eastAsia="en-US"/>
          </w:rPr>
          <w:t>1.2</w:t>
        </w:r>
      </w:hyperlink>
      <w:r>
        <w:rPr>
          <w:rFonts w:ascii="Times New Roman" w:eastAsia="Calibri" w:hAnsi="Times New Roman"/>
          <w:sz w:val="24"/>
          <w:szCs w:val="24"/>
          <w:lang w:eastAsia="en-US"/>
        </w:rPr>
        <w:t xml:space="preserve"> статьи 57.3 </w:t>
      </w:r>
      <w:r>
        <w:rPr>
          <w:rFonts w:ascii="Times New Roman" w:hAnsi="Times New Roman"/>
          <w:color w:val="000000"/>
          <w:sz w:val="24"/>
        </w:rPr>
        <w:t>ГрК РФ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(для категорий (признаков) заявителей А, А.1); 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б) отсутствует утвержденная документация по планировке территории в случае, если в соответствии с </w:t>
      </w:r>
      <w:r>
        <w:rPr>
          <w:rFonts w:ascii="Times New Roman" w:hAnsi="Times New Roman"/>
          <w:color w:val="000000"/>
          <w:sz w:val="24"/>
        </w:rPr>
        <w:t>ГрК РФ</w:t>
      </w:r>
      <w:r>
        <w:rPr>
          <w:rFonts w:ascii="Times New Roman" w:eastAsia="Calibri" w:hAnsi="Times New Roman"/>
          <w:sz w:val="24"/>
          <w:szCs w:val="24"/>
          <w:lang w:eastAsia="en-US"/>
        </w:rPr>
        <w:t>, иными федеральными законами размещение объекта капитального строительства не допускается при отсутствии такой документации (для категорий (признаков) заявителей А, А.1);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в) границы земельного участка не установлены в соответствии с требованиями законодательства Российской Федерации, за исключением случая, предусмотренного </w:t>
      </w:r>
      <w:hyperlink r:id="rId10" w:tooltip="https://login.consultant.ru/link/?req=doc&amp;base=LAW&amp;n=525518&amp;dst=3192&amp;field=134&amp;date=24.02.2026" w:history="1">
        <w:r>
          <w:rPr>
            <w:rFonts w:ascii="Times New Roman" w:eastAsia="Calibri" w:hAnsi="Times New Roman"/>
            <w:sz w:val="24"/>
            <w:szCs w:val="24"/>
            <w:lang w:eastAsia="en-US"/>
          </w:rPr>
          <w:t>частью 1.1</w:t>
        </w:r>
      </w:hyperlink>
      <w:r>
        <w:rPr>
          <w:rFonts w:ascii="Times New Roman" w:eastAsia="Calibri" w:hAnsi="Times New Roman"/>
          <w:sz w:val="24"/>
          <w:szCs w:val="24"/>
          <w:lang w:eastAsia="en-US"/>
        </w:rPr>
        <w:t xml:space="preserve"> или </w:t>
      </w:r>
      <w:hyperlink r:id="rId11" w:tooltip="https://login.consultant.ru/link/?req=doc&amp;base=LAW&amp;n=525518&amp;dst=4402&amp;field=134&amp;date=24.02.2026" w:history="1">
        <w:r>
          <w:rPr>
            <w:rFonts w:ascii="Times New Roman" w:eastAsia="Calibri" w:hAnsi="Times New Roman"/>
            <w:sz w:val="24"/>
            <w:szCs w:val="24"/>
            <w:lang w:eastAsia="en-US"/>
          </w:rPr>
          <w:t>1.2</w:t>
        </w:r>
      </w:hyperlink>
      <w:r>
        <w:rPr>
          <w:rFonts w:ascii="Times New Roman" w:eastAsia="Calibri" w:hAnsi="Times New Roman"/>
          <w:sz w:val="24"/>
          <w:szCs w:val="24"/>
          <w:lang w:eastAsia="en-US"/>
        </w:rPr>
        <w:t xml:space="preserve"> статьи 57.3 </w:t>
      </w:r>
      <w:r>
        <w:rPr>
          <w:rFonts w:ascii="Times New Roman" w:hAnsi="Times New Roman"/>
          <w:color w:val="000000"/>
          <w:sz w:val="24"/>
        </w:rPr>
        <w:t>ГрК РФ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(для категорий (признаков) заявителей А, А.1);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 несоответствие заявителя кругу лиц, указанных в пункте 1.2 Административного регламента (для категорий (признаков) заявителей Б, Б.1, В, В.1);  </w:t>
      </w:r>
    </w:p>
    <w:p w:rsidR="001162EF" w:rsidRDefault="006B0E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отсутствие опечаток и ошибок в </w:t>
      </w:r>
      <w:r>
        <w:rPr>
          <w:rFonts w:ascii="Times New Roman" w:hAnsi="Times New Roman"/>
          <w:sz w:val="24"/>
          <w:szCs w:val="24"/>
        </w:rPr>
        <w:t xml:space="preserve">градостроительном плане земельного участка (для категорий (признаков) заявителей В, В.1).  </w:t>
      </w:r>
    </w:p>
    <w:p w:rsidR="001162EF" w:rsidRDefault="006B0E3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2.30. 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  </w:t>
      </w:r>
    </w:p>
    <w:p w:rsidR="001162EF" w:rsidRDefault="006B0E3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2.31. Решение об отказе в приеме документов и решение об отказе в предоставлении муниципальной услуги направляются заявителю способом, определенным заявителем в заявлении о предоставлении муниципальной услуги.</w:t>
      </w:r>
    </w:p>
    <w:p w:rsidR="001162EF" w:rsidRDefault="006B0E3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2.32. Исчерпывающий перечень оснований для отказа в приеме заявления о предоставлении муниципальной услуги и документов, необходимых для предоставления муниципальной услуги, исчерпывающий перечень оснований для отказа в предоставлении муниципальной услуги, а также основания для приостановления предоставления муниципальной услуги указаны в Приложении № 4 к Административному регламенту.  </w:t>
      </w:r>
    </w:p>
    <w:p w:rsidR="001162EF" w:rsidRDefault="006B0E3C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1162EF" w:rsidRDefault="006B0E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III. Состав, последовательность и сроки выполнения </w:t>
      </w:r>
    </w:p>
    <w:p w:rsidR="001162EF" w:rsidRDefault="006B0E3C">
      <w:pPr>
        <w:spacing w:after="0" w:line="240" w:lineRule="auto"/>
        <w:jc w:val="center"/>
        <w:rPr>
          <w:rStyle w:val="afff0"/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административных процедур</w:t>
      </w:r>
    </w:p>
    <w:p w:rsidR="001162EF" w:rsidRDefault="006B0E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осуществляемых при предоставлении муниципальной услуги </w:t>
      </w:r>
    </w:p>
    <w:p w:rsidR="001162EF" w:rsidRDefault="006B0E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административных процедур</w:t>
      </w:r>
    </w:p>
    <w:p w:rsidR="001162EF" w:rsidRDefault="001162EF">
      <w:pPr>
        <w:pStyle w:val="ConsPlusTitle"/>
        <w:ind w:firstLine="709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1162EF" w:rsidRDefault="006B0E3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3.1. Перечень административных процедур, осуществляемых при предоставлении муниципальной услуги:</w:t>
      </w:r>
    </w:p>
    <w:p w:rsidR="001162EF" w:rsidRDefault="006B0E3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профилирование заявителя; </w:t>
      </w:r>
    </w:p>
    <w:p w:rsidR="001162EF" w:rsidRDefault="006B0E3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б) прием заявления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 документов, необходимых для предоставления муниципальной услуги;  </w:t>
      </w:r>
    </w:p>
    <w:p w:rsidR="001162EF" w:rsidRDefault="006B0E3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в) межведомственное информационное взаимодействие; </w:t>
      </w:r>
    </w:p>
    <w:p w:rsidR="001162EF" w:rsidRDefault="006B0E3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г) принятие решения о предоставлении (отказе в предоставлении) муниципальной услуги; </w:t>
      </w:r>
    </w:p>
    <w:p w:rsidR="001162EF" w:rsidRDefault="006B0E3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д) предоставление результата муниципальной услуги.  </w:t>
      </w:r>
    </w:p>
    <w:p w:rsidR="001162EF" w:rsidRDefault="001162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62EF" w:rsidRDefault="006B0E3C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IV. Способы информирования заявителя об изменении статуса рассмотрения запроса о предоставлении муниципальной услуги</w:t>
      </w:r>
    </w:p>
    <w:p w:rsidR="001162EF" w:rsidRDefault="001162EF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1162EF" w:rsidRDefault="006B0E3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4.1. Способами информирования заявителя об изменении статуса рассмотрения заявления о предоставлении муниципальной услуги являются:</w:t>
      </w:r>
    </w:p>
    <w:p w:rsidR="001162EF" w:rsidRDefault="006B0E3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направление информации в личный кабинет заявителя на ЕПГУ, в случае направления заявления о предоставлении муниципальной услуги через ЕПГУ; </w:t>
      </w:r>
    </w:p>
    <w:p w:rsidR="001162EF" w:rsidRDefault="006B0E3C">
      <w:pPr>
        <w:pStyle w:val="ConsPlusTitl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б) посредством телефонной связи, в случае направления заявления о предоставлении муниципальной услуги в уполномоченный орган, в том числе через многофункциональный центр.</w:t>
      </w:r>
      <w:r>
        <w:rPr>
          <w:bCs/>
          <w:sz w:val="24"/>
          <w:szCs w:val="24"/>
        </w:rPr>
        <w:t xml:space="preserve"> </w:t>
      </w:r>
    </w:p>
    <w:p w:rsidR="001162EF" w:rsidRDefault="001162EF">
      <w:pPr>
        <w:pStyle w:val="ConsPlusTitle"/>
        <w:ind w:firstLine="709"/>
        <w:rPr>
          <w:rFonts w:ascii="Times New Roman" w:hAnsi="Times New Roman"/>
          <w:sz w:val="24"/>
          <w:szCs w:val="24"/>
        </w:rPr>
      </w:pPr>
    </w:p>
    <w:p w:rsidR="001162EF" w:rsidRDefault="006B0E3C">
      <w:pPr>
        <w:pStyle w:val="ConsPlusTitle"/>
        <w:ind w:firstLine="709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br w:type="page" w:clear="all"/>
      </w:r>
    </w:p>
    <w:p w:rsidR="001162EF" w:rsidRDefault="006B0E3C">
      <w:pPr>
        <w:spacing w:after="0" w:line="240" w:lineRule="auto"/>
        <w:ind w:left="5812"/>
        <w:outlineLvl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1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1162EF" w:rsidRDefault="001162EF">
      <w:pPr>
        <w:spacing w:after="0" w:line="240" w:lineRule="auto"/>
        <w:ind w:left="5670"/>
        <w:jc w:val="right"/>
        <w:rPr>
          <w:rFonts w:ascii="Times New Roman" w:eastAsia="Calibri" w:hAnsi="Times New Roman"/>
          <w:color w:val="FF0000"/>
          <w:sz w:val="24"/>
          <w:szCs w:val="24"/>
        </w:rPr>
      </w:pPr>
    </w:p>
    <w:p w:rsidR="001162EF" w:rsidRDefault="006B0E3C">
      <w:pPr>
        <w:spacing w:after="0" w:line="288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условных обозначений и сокращений</w:t>
      </w:r>
    </w:p>
    <w:p w:rsidR="001162EF" w:rsidRDefault="001162EF">
      <w:pPr>
        <w:spacing w:after="0" w:line="240" w:lineRule="auto"/>
        <w:ind w:left="5670"/>
        <w:jc w:val="center"/>
        <w:rPr>
          <w:rFonts w:ascii="Times New Roman" w:eastAsia="Calibri" w:hAnsi="Times New Roman"/>
          <w:sz w:val="24"/>
          <w:szCs w:val="24"/>
        </w:rPr>
      </w:pPr>
    </w:p>
    <w:p w:rsidR="001162EF" w:rsidRDefault="006B0E3C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Условные сокращения:</w:t>
      </w:r>
    </w:p>
    <w:p w:rsidR="001162EF" w:rsidRDefault="006B0E3C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Административный регламент</w:t>
      </w:r>
      <w:r>
        <w:rPr>
          <w:rFonts w:ascii="Times New Roman" w:hAnsi="Times New Roman"/>
          <w:sz w:val="24"/>
          <w:szCs w:val="24"/>
        </w:rPr>
        <w:t xml:space="preserve"> – административный регламент предоставления муниципальной услуги «Выдача градостроительного плана земельного участка»;</w:t>
      </w:r>
    </w:p>
    <w:p w:rsidR="001162EF" w:rsidRDefault="006B0E3C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</w:t>
      </w:r>
      <w:r>
        <w:rPr>
          <w:rFonts w:ascii="Times New Roman" w:eastAsia="Calibri" w:hAnsi="Times New Roman"/>
          <w:sz w:val="24"/>
          <w:szCs w:val="24"/>
        </w:rPr>
        <w:t xml:space="preserve"> услуга – </w:t>
      </w:r>
      <w:r>
        <w:rPr>
          <w:rFonts w:ascii="Times New Roman" w:hAnsi="Times New Roman"/>
          <w:sz w:val="24"/>
          <w:szCs w:val="24"/>
        </w:rPr>
        <w:t>муниципальная услуга «Выдача градостроительного плана земельного участка»;</w:t>
      </w:r>
    </w:p>
    <w:p w:rsidR="001162EF" w:rsidRDefault="006B0E3C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заявитель – </w:t>
      </w:r>
      <w:r>
        <w:rPr>
          <w:rFonts w:ascii="Times New Roman" w:hAnsi="Times New Roman"/>
          <w:color w:val="000000"/>
          <w:sz w:val="24"/>
        </w:rPr>
        <w:t xml:space="preserve">правообладатель земельного участка, а также иное лицо в случае, предусмотренном </w:t>
      </w:r>
      <w:r>
        <w:rPr>
          <w:rFonts w:ascii="Times New Roman" w:hAnsi="Times New Roman"/>
          <w:sz w:val="24"/>
        </w:rPr>
        <w:t>частью 1.1</w:t>
      </w:r>
      <w:r>
        <w:rPr>
          <w:rFonts w:ascii="Times New Roman" w:hAnsi="Times New Roman"/>
          <w:color w:val="000000"/>
          <w:sz w:val="24"/>
        </w:rPr>
        <w:t xml:space="preserve"> или </w:t>
      </w:r>
      <w:r>
        <w:rPr>
          <w:rFonts w:ascii="Times New Roman" w:hAnsi="Times New Roman"/>
          <w:sz w:val="24"/>
        </w:rPr>
        <w:t>1.2</w:t>
      </w:r>
      <w:r>
        <w:rPr>
          <w:rFonts w:ascii="Times New Roman" w:hAnsi="Times New Roman"/>
          <w:color w:val="000000"/>
          <w:sz w:val="24"/>
        </w:rPr>
        <w:t xml:space="preserve"> статьи 57.3 ГрК РФ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1162EF" w:rsidRDefault="006B0E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ГрК РФ – Градостроительный кодекс Российской Федерации; </w:t>
      </w:r>
    </w:p>
    <w:p w:rsidR="001162EF" w:rsidRDefault="006B0E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1162EF" w:rsidRDefault="006B0E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уполномоченный орган – </w:t>
      </w:r>
      <w:r w:rsidR="000661A4">
        <w:rPr>
          <w:rFonts w:ascii="Times New Roman" w:hAnsi="Times New Roman"/>
          <w:sz w:val="24"/>
          <w:szCs w:val="24"/>
          <w:u w:val="single"/>
        </w:rPr>
        <w:t>администрация муниципального образования Грачевский муниципальный район Оренбургской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1162EF" w:rsidRDefault="006B0E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</w:t>
      </w:r>
      <w:r w:rsidR="000661A4">
        <w:rPr>
          <w:rFonts w:ascii="Times New Roman" w:hAnsi="Times New Roman"/>
          <w:sz w:val="20"/>
          <w:szCs w:val="20"/>
        </w:rPr>
        <w:t xml:space="preserve">           </w:t>
      </w:r>
      <w:r>
        <w:rPr>
          <w:rFonts w:ascii="Times New Roman" w:hAnsi="Times New Roman"/>
          <w:sz w:val="20"/>
          <w:szCs w:val="20"/>
        </w:rPr>
        <w:t xml:space="preserve">указать наименование </w:t>
      </w:r>
    </w:p>
    <w:p w:rsidR="001162EF" w:rsidRDefault="006B0E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официальный сайт – официальный сайт уполномоченного органа в информационно-телекоммуникационной сети «Интернет» (</w:t>
      </w:r>
      <w:r w:rsidR="000661A4" w:rsidRPr="00F91D12">
        <w:t>grach-rf.orb.ru</w:t>
      </w:r>
      <w:r>
        <w:rPr>
          <w:rFonts w:ascii="Times New Roman" w:hAnsi="Times New Roman"/>
          <w:sz w:val="24"/>
          <w:szCs w:val="24"/>
        </w:rPr>
        <w:t xml:space="preserve">); </w:t>
      </w:r>
    </w:p>
    <w:p w:rsidR="001162EF" w:rsidRDefault="006B0E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</w:t>
      </w:r>
      <w:r w:rsidR="000661A4">
        <w:rPr>
          <w:rFonts w:ascii="Times New Roman" w:hAnsi="Times New Roman"/>
          <w:sz w:val="20"/>
          <w:szCs w:val="20"/>
        </w:rPr>
        <w:t xml:space="preserve">                          </w:t>
      </w:r>
      <w:r>
        <w:rPr>
          <w:rFonts w:ascii="Times New Roman" w:hAnsi="Times New Roman"/>
          <w:sz w:val="20"/>
          <w:szCs w:val="20"/>
        </w:rPr>
        <w:t xml:space="preserve"> указать ссылку</w:t>
      </w:r>
    </w:p>
    <w:p w:rsidR="001162EF" w:rsidRDefault="006B0E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многофункциональный центр – многофункциональный центр предоставления государственных и муниципальных услуг Оренбургской области; </w:t>
      </w:r>
    </w:p>
    <w:p w:rsidR="001162EF" w:rsidRDefault="006B0E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заявление о предоставлении муниципальной услуги – совместно именуемые заявление о выдаче градостроительного плана земельного участка; заявление о выдаче дубликата градостроительного плана земельного участка; заявление об исправлении опечаток и ошибок в градостроительном плане земельного участка с соответствующими каждому виду заявления приложенными к нему документами, необходимыми для предоставления муниципальной услуги. </w:t>
      </w:r>
    </w:p>
    <w:p w:rsidR="001162EF" w:rsidRDefault="001162E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highlight w:val="yellow"/>
        </w:rPr>
      </w:pPr>
    </w:p>
    <w:p w:rsidR="001162EF" w:rsidRDefault="001162EF">
      <w:pPr>
        <w:pStyle w:val="ConsPlusTitle"/>
        <w:ind w:firstLine="709"/>
        <w:rPr>
          <w:rFonts w:ascii="Times New Roman" w:hAnsi="Times New Roman"/>
          <w:sz w:val="24"/>
          <w:szCs w:val="24"/>
        </w:rPr>
      </w:pPr>
    </w:p>
    <w:p w:rsidR="001162EF" w:rsidRDefault="006B0E3C">
      <w:pPr>
        <w:pStyle w:val="ConsPlusTitle"/>
        <w:ind w:firstLine="709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br w:type="page" w:clear="all"/>
      </w:r>
    </w:p>
    <w:p w:rsidR="001162EF" w:rsidRDefault="006B0E3C">
      <w:pPr>
        <w:spacing w:after="0" w:line="240" w:lineRule="auto"/>
        <w:ind w:left="5812"/>
        <w:outlineLvl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2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1162EF" w:rsidRDefault="001162EF">
      <w:pPr>
        <w:spacing w:after="0" w:line="240" w:lineRule="auto"/>
        <w:ind w:left="5670"/>
        <w:jc w:val="right"/>
        <w:rPr>
          <w:rFonts w:ascii="Times New Roman" w:eastAsia="Calibri" w:hAnsi="Times New Roman"/>
          <w:sz w:val="24"/>
          <w:szCs w:val="24"/>
        </w:rPr>
      </w:pPr>
    </w:p>
    <w:p w:rsidR="001162EF" w:rsidRDefault="006B0E3C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Идентификаторы категорий (признаков) заявителей</w:t>
      </w:r>
    </w:p>
    <w:p w:rsidR="001162EF" w:rsidRDefault="001162EF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379"/>
        <w:gridCol w:w="2126"/>
      </w:tblGrid>
      <w:tr w:rsidR="001162EF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 отдельных признаков заявителей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</w:t>
            </w:r>
          </w:p>
          <w:p w:rsidR="001162EF" w:rsidRDefault="006B0E3C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идентификаторов категорий </w:t>
            </w:r>
          </w:p>
          <w:p w:rsidR="001162EF" w:rsidRDefault="006B0E3C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(признаков) </w:t>
            </w:r>
          </w:p>
          <w:p w:rsidR="001162EF" w:rsidRDefault="006B0E3C">
            <w:pPr>
              <w:widowControl w:val="0"/>
              <w:spacing w:after="0" w:line="240" w:lineRule="auto"/>
              <w:ind w:left="-67" w:right="-64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заявителей </w:t>
            </w:r>
          </w:p>
        </w:tc>
      </w:tr>
      <w:tr w:rsidR="001162EF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обратился за выдачей </w:t>
            </w:r>
            <w:r>
              <w:rPr>
                <w:rFonts w:ascii="Times New Roman" w:hAnsi="Times New Roman"/>
                <w:sz w:val="24"/>
                <w:szCs w:val="24"/>
              </w:rPr>
              <w:t>градостроительного плана земельного участка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</w:tr>
      <w:tr w:rsidR="001162EF">
        <w:trPr>
          <w:trHeight w:val="2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Представитель заявителя обратился за выдачей </w:t>
            </w:r>
            <w:r>
              <w:rPr>
                <w:rFonts w:ascii="Times New Roman" w:hAnsi="Times New Roman"/>
                <w:sz w:val="24"/>
                <w:szCs w:val="24"/>
              </w:rPr>
              <w:t>градостроительного плана земельного участка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А.1</w:t>
            </w:r>
          </w:p>
        </w:tc>
      </w:tr>
      <w:tr w:rsidR="001162EF">
        <w:trPr>
          <w:trHeight w:val="276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Заявитель (представитель заявителя) обратился с заявлением об оставлении заявления о выдаче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градостроительного плана земельного участка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без рассмотрения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А.2</w:t>
            </w:r>
          </w:p>
        </w:tc>
      </w:tr>
      <w:tr w:rsidR="001162EF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Заявитель обратился за выдачей дубликата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градостроительного плана земельного участка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1162EF">
        <w:trPr>
          <w:trHeight w:val="5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Представитель заявителя обратился за выдачей дубликата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градостроительного плана земельного участка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Б.1</w:t>
            </w:r>
          </w:p>
        </w:tc>
      </w:tr>
      <w:tr w:rsidR="001162EF">
        <w:trPr>
          <w:trHeight w:val="529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Заявитель (представитель заявителя) обратился с заявлением об оставлении заявления о выдаче дубликата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градостроительного плана земельного участка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без рассмотрения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Б.2</w:t>
            </w:r>
          </w:p>
        </w:tc>
      </w:tr>
      <w:tr w:rsidR="001162EF">
        <w:trPr>
          <w:trHeight w:val="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Заявитель обратился за исправлением опечаток и ошибок в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градостроительном плане земельного участка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1162EF">
        <w:trPr>
          <w:trHeight w:val="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Представитель заявителя обратился за исправлением опечаток и ошибок в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градостроительном плане земельного участка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В.1</w:t>
            </w:r>
          </w:p>
        </w:tc>
      </w:tr>
      <w:tr w:rsidR="001162EF">
        <w:trPr>
          <w:trHeight w:val="529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ind w:left="-67" w:right="-6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Заявитель (представитель заявителя) обратился с заявлением об оставлении заявления об исправлении опечаток и ошибок в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градостроительном плане земельного участка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2EF" w:rsidRDefault="006B0E3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В.2</w:t>
            </w:r>
          </w:p>
        </w:tc>
      </w:tr>
    </w:tbl>
    <w:p w:rsidR="001162EF" w:rsidRDefault="001162EF">
      <w:pPr>
        <w:spacing w:after="0" w:line="240" w:lineRule="auto"/>
        <w:rPr>
          <w:color w:val="FF0000"/>
        </w:rPr>
        <w:sectPr w:rsidR="001162EF">
          <w:footerReference w:type="default" r:id="rId12"/>
          <w:headerReference w:type="first" r:id="rId13"/>
          <w:footnotePr>
            <w:pos w:val="beneathText"/>
          </w:footnotePr>
          <w:endnotePr>
            <w:numFmt w:val="decimal"/>
          </w:endnotePr>
          <w:pgSz w:w="11905" w:h="16838"/>
          <w:pgMar w:top="1134" w:right="851" w:bottom="1134" w:left="1701" w:header="680" w:footer="680" w:gutter="0"/>
          <w:pgNumType w:start="0"/>
          <w:cols w:space="720"/>
          <w:titlePg/>
          <w:docGrid w:linePitch="360"/>
        </w:sectPr>
      </w:pPr>
    </w:p>
    <w:p w:rsidR="001162EF" w:rsidRDefault="006B0E3C">
      <w:pPr>
        <w:spacing w:after="0" w:line="240" w:lineRule="auto"/>
        <w:ind w:left="11199"/>
        <w:outlineLvl w:val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3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1162EF" w:rsidRDefault="001162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162EF" w:rsidRDefault="006B0E3C">
      <w:pPr>
        <w:spacing w:after="0" w:line="288" w:lineRule="atLeast"/>
        <w:ind w:firstLine="540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1162EF" w:rsidRDefault="001162EF">
      <w:pPr>
        <w:spacing w:after="0" w:line="288" w:lineRule="atLea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pPr w:leftFromText="180" w:rightFromText="180" w:vertAnchor="text" w:tblpY="1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05"/>
        <w:gridCol w:w="5528"/>
        <w:gridCol w:w="3261"/>
        <w:gridCol w:w="3974"/>
      </w:tblGrid>
      <w:tr w:rsidR="001162EF">
        <w:tc>
          <w:tcPr>
            <w:tcW w:w="567" w:type="dxa"/>
          </w:tcPr>
          <w:p w:rsidR="001162EF" w:rsidRDefault="006B0E3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405" w:type="dxa"/>
          </w:tcPr>
          <w:p w:rsidR="001162EF" w:rsidRDefault="006B0E3C">
            <w:pPr>
              <w:pStyle w:val="ConsPlusNormal"/>
              <w:ind w:left="-71" w:right="-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5528" w:type="dxa"/>
          </w:tcPr>
          <w:p w:rsidR="001162EF" w:rsidRDefault="006B0E3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документов, необходимых для предоставления муниципальной услуги</w:t>
            </w:r>
          </w:p>
        </w:tc>
        <w:tc>
          <w:tcPr>
            <w:tcW w:w="3261" w:type="dxa"/>
          </w:tcPr>
          <w:p w:rsidR="001162EF" w:rsidRDefault="006B0E3C">
            <w:pPr>
              <w:pStyle w:val="ConsPlusNormal"/>
              <w:ind w:left="-61"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</w:t>
            </w:r>
          </w:p>
          <w:p w:rsidR="001162EF" w:rsidRDefault="006B0E3C">
            <w:pPr>
              <w:pStyle w:val="ConsPlusNormal"/>
              <w:ind w:left="-61"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подачи документов</w:t>
            </w:r>
          </w:p>
        </w:tc>
        <w:tc>
          <w:tcPr>
            <w:tcW w:w="3974" w:type="dxa"/>
          </w:tcPr>
          <w:p w:rsidR="001162EF" w:rsidRDefault="006B0E3C">
            <w:pPr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требования</w:t>
            </w:r>
          </w:p>
        </w:tc>
      </w:tr>
      <w:tr w:rsidR="001162EF">
        <w:trPr>
          <w:trHeight w:val="501"/>
        </w:trPr>
        <w:tc>
          <w:tcPr>
            <w:tcW w:w="15735" w:type="dxa"/>
            <w:gridSpan w:val="5"/>
          </w:tcPr>
          <w:p w:rsidR="001162EF" w:rsidRDefault="006B0E3C">
            <w:pPr>
              <w:pStyle w:val="ConsPlusNormal"/>
              <w:jc w:val="center"/>
              <w:outlineLvl w:val="4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Исчерпывающий перечень документов, необходимых в соответствии с законодательными нормативными правовыми актами для предоставления  муниципальной услуги, которые заявитель должен представить самостоятельно</w:t>
            </w:r>
          </w:p>
        </w:tc>
      </w:tr>
      <w:tr w:rsidR="001162EF">
        <w:trPr>
          <w:trHeight w:val="710"/>
        </w:trPr>
        <w:tc>
          <w:tcPr>
            <w:tcW w:w="567" w:type="dxa"/>
          </w:tcPr>
          <w:p w:rsidR="001162EF" w:rsidRDefault="006B0E3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05" w:type="dxa"/>
          </w:tcPr>
          <w:p w:rsidR="001162EF" w:rsidRDefault="006B0E3C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</w:t>
            </w:r>
          </w:p>
        </w:tc>
        <w:tc>
          <w:tcPr>
            <w:tcW w:w="5528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о предоставлении муниципальной  услуги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3261" w:type="dxa"/>
            <w:vAlign w:val="center"/>
          </w:tcPr>
          <w:p w:rsidR="001162EF" w:rsidRDefault="006B0E3C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4" w:type="dxa"/>
          </w:tcPr>
          <w:p w:rsidR="001162EF" w:rsidRDefault="006B0E3C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1162EF">
        <w:tc>
          <w:tcPr>
            <w:tcW w:w="567" w:type="dxa"/>
          </w:tcPr>
          <w:p w:rsidR="001162EF" w:rsidRDefault="006B0E3C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405" w:type="dxa"/>
          </w:tcPr>
          <w:p w:rsidR="001162EF" w:rsidRDefault="006B0E3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А, А.1, </w:t>
            </w:r>
            <w:r>
              <w:rPr>
                <w:sz w:val="24"/>
                <w:szCs w:val="24"/>
              </w:rPr>
              <w:t>Б, Б.1, В, В.1</w:t>
            </w:r>
          </w:p>
        </w:tc>
        <w:tc>
          <w:tcPr>
            <w:tcW w:w="5528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заявителя или представителя заявителя</w:t>
            </w:r>
          </w:p>
        </w:tc>
        <w:tc>
          <w:tcPr>
            <w:tcW w:w="3261" w:type="dxa"/>
          </w:tcPr>
          <w:p w:rsidR="001162EF" w:rsidRDefault="006B0E3C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уполномоченный орган, многофункциональный центр </w:t>
            </w:r>
          </w:p>
        </w:tc>
        <w:tc>
          <w:tcPr>
            <w:tcW w:w="3974" w:type="dxa"/>
          </w:tcPr>
          <w:p w:rsidR="001162EF" w:rsidRDefault="006B0E3C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1162EF" w:rsidRDefault="001162EF">
            <w:pPr>
              <w:pStyle w:val="ConsPlusNormal"/>
              <w:ind w:right="-66"/>
              <w:rPr>
                <w:sz w:val="24"/>
                <w:szCs w:val="24"/>
              </w:rPr>
            </w:pPr>
          </w:p>
        </w:tc>
      </w:tr>
      <w:tr w:rsidR="001162EF">
        <w:trPr>
          <w:trHeight w:val="3460"/>
        </w:trPr>
        <w:tc>
          <w:tcPr>
            <w:tcW w:w="567" w:type="dxa"/>
          </w:tcPr>
          <w:p w:rsidR="001162EF" w:rsidRDefault="006B0E3C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  <w:p w:rsidR="001162EF" w:rsidRDefault="001162E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405" w:type="dxa"/>
          </w:tcPr>
          <w:p w:rsidR="001162EF" w:rsidRDefault="006B0E3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А.1, Б.1, В.1</w:t>
            </w:r>
          </w:p>
          <w:p w:rsidR="001162EF" w:rsidRDefault="001162EF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1162EF" w:rsidRDefault="006B0E3C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подтверждающий полномочия представителя заявителя действовать от имени заявителя</w:t>
            </w:r>
            <w:r>
              <w:rPr>
                <w:bCs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:rsidR="001162EF" w:rsidRDefault="006B0E3C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4" w:type="dxa"/>
          </w:tcPr>
          <w:p w:rsidR="001162EF" w:rsidRDefault="006B0E3C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 – усиленной квалифицированной электронной подписью нотариуса</w:t>
            </w:r>
          </w:p>
        </w:tc>
      </w:tr>
      <w:tr w:rsidR="001162EF">
        <w:trPr>
          <w:trHeight w:val="1476"/>
        </w:trPr>
        <w:tc>
          <w:tcPr>
            <w:tcW w:w="567" w:type="dxa"/>
          </w:tcPr>
          <w:p w:rsidR="001162EF" w:rsidRDefault="006B0E3C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2405" w:type="dxa"/>
          </w:tcPr>
          <w:p w:rsidR="001162EF" w:rsidRDefault="006B0E3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  <w:tc>
          <w:tcPr>
            <w:tcW w:w="5528" w:type="dxa"/>
          </w:tcPr>
          <w:p w:rsidR="001162EF" w:rsidRDefault="006B0E3C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Правоустанавливающие документы на земельный участок </w:t>
            </w:r>
          </w:p>
        </w:tc>
        <w:tc>
          <w:tcPr>
            <w:tcW w:w="3261" w:type="dxa"/>
          </w:tcPr>
          <w:p w:rsidR="001162EF" w:rsidRDefault="001162EF"/>
        </w:tc>
        <w:tc>
          <w:tcPr>
            <w:tcW w:w="3974" w:type="dxa"/>
          </w:tcPr>
          <w:p w:rsidR="001162EF" w:rsidRDefault="006B0E3C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Направляются заявителем самостоятельно </w:t>
            </w:r>
            <w:r>
              <w:rPr>
                <w:sz w:val="24"/>
                <w:szCs w:val="24"/>
              </w:rPr>
              <w:t>в случае, если права на него не зарегистрированы в Едином государственном реестре недвижимости</w:t>
            </w:r>
          </w:p>
        </w:tc>
      </w:tr>
      <w:tr w:rsidR="001162EF">
        <w:tc>
          <w:tcPr>
            <w:tcW w:w="15735" w:type="dxa"/>
            <w:gridSpan w:val="5"/>
          </w:tcPr>
          <w:p w:rsidR="001162EF" w:rsidRDefault="006B0E3C">
            <w:pPr>
              <w:spacing w:after="0" w:line="288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нормативными правовыми актами для предоставления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муниципальной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услуги, которые заявитель вправе представить по собственной инициативе, так как они подлежат представлению </w:t>
            </w:r>
          </w:p>
          <w:p w:rsidR="001162EF" w:rsidRDefault="006B0E3C">
            <w:pPr>
              <w:spacing w:after="0" w:line="288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рамках межведомственного информационного взаимодействия </w:t>
            </w:r>
          </w:p>
        </w:tc>
      </w:tr>
      <w:tr w:rsidR="001162EF">
        <w:tc>
          <w:tcPr>
            <w:tcW w:w="567" w:type="dxa"/>
          </w:tcPr>
          <w:p w:rsidR="001162EF" w:rsidRDefault="006B0E3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5.</w:t>
            </w:r>
          </w:p>
        </w:tc>
        <w:tc>
          <w:tcPr>
            <w:tcW w:w="2405" w:type="dxa"/>
          </w:tcPr>
          <w:p w:rsidR="001162EF" w:rsidRDefault="006B0E3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  <w:p w:rsidR="001162EF" w:rsidRDefault="001162EF"/>
        </w:tc>
        <w:tc>
          <w:tcPr>
            <w:tcW w:w="5528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Сведения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предпринимателем)</w:t>
            </w:r>
          </w:p>
        </w:tc>
        <w:tc>
          <w:tcPr>
            <w:tcW w:w="3261" w:type="dxa"/>
          </w:tcPr>
          <w:p w:rsidR="001162EF" w:rsidRDefault="006B0E3C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4" w:type="dxa"/>
          </w:tcPr>
          <w:p w:rsidR="001162EF" w:rsidRDefault="006B0E3C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1162EF" w:rsidRDefault="001162EF"/>
        </w:tc>
      </w:tr>
      <w:tr w:rsidR="001162EF">
        <w:tc>
          <w:tcPr>
            <w:tcW w:w="567" w:type="dxa"/>
          </w:tcPr>
          <w:p w:rsidR="001162EF" w:rsidRDefault="006B0E3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6.</w:t>
            </w:r>
          </w:p>
        </w:tc>
        <w:tc>
          <w:tcPr>
            <w:tcW w:w="2405" w:type="dxa"/>
          </w:tcPr>
          <w:p w:rsidR="001162EF" w:rsidRDefault="006B0E3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  <w:p w:rsidR="001162EF" w:rsidRDefault="001162EF"/>
        </w:tc>
        <w:tc>
          <w:tcPr>
            <w:tcW w:w="5528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Сведения из Единого государственного реестра недвижимости об объекте недвижимости, об основных характеристиках и зарегистрированных правах на объект недвижимости</w:t>
            </w:r>
          </w:p>
        </w:tc>
        <w:tc>
          <w:tcPr>
            <w:tcW w:w="3261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4" w:type="dxa"/>
          </w:tcPr>
          <w:p w:rsidR="001162EF" w:rsidRDefault="006B0E3C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1162EF" w:rsidRDefault="001162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2EF">
        <w:tc>
          <w:tcPr>
            <w:tcW w:w="567" w:type="dxa"/>
          </w:tcPr>
          <w:p w:rsidR="001162EF" w:rsidRDefault="006B0E3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7.</w:t>
            </w:r>
          </w:p>
        </w:tc>
        <w:tc>
          <w:tcPr>
            <w:tcW w:w="2405" w:type="dxa"/>
          </w:tcPr>
          <w:p w:rsidR="001162EF" w:rsidRDefault="006B0E3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  <w:p w:rsidR="001162EF" w:rsidRDefault="001162EF"/>
        </w:tc>
        <w:tc>
          <w:tcPr>
            <w:tcW w:w="5528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поселения, городского округа (при их наличии), в состав которой входят сведения о максимальной нагрузке в возможных точках подключения (технологического присоединения) к таким сетям, </w:t>
            </w:r>
            <w:r>
              <w:rPr>
                <w:sz w:val="24"/>
                <w:szCs w:val="24"/>
                <w:lang w:eastAsia="ru-RU"/>
              </w:rPr>
              <w:lastRenderedPageBreak/>
              <w:t>а также сведения об организации, представившей данную информацию</w:t>
            </w:r>
          </w:p>
        </w:tc>
        <w:tc>
          <w:tcPr>
            <w:tcW w:w="3261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ЕПГУ, уполномоченный орган, многофункциональный центр</w:t>
            </w:r>
          </w:p>
        </w:tc>
        <w:tc>
          <w:tcPr>
            <w:tcW w:w="3974" w:type="dxa"/>
          </w:tcPr>
          <w:p w:rsidR="001162EF" w:rsidRDefault="006B0E3C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1162EF" w:rsidRDefault="001162EF">
            <w:pPr>
              <w:spacing w:after="0" w:line="240" w:lineRule="auto"/>
              <w:ind w:right="-6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162EF">
        <w:tc>
          <w:tcPr>
            <w:tcW w:w="567" w:type="dxa"/>
          </w:tcPr>
          <w:p w:rsidR="001162EF" w:rsidRDefault="006B0E3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05" w:type="dxa"/>
          </w:tcPr>
          <w:p w:rsidR="001162EF" w:rsidRDefault="006B0E3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  <w:p w:rsidR="001162EF" w:rsidRDefault="001162EF"/>
        </w:tc>
        <w:tc>
          <w:tcPr>
            <w:tcW w:w="5528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Утвержденные проект межевания территории и (или) схема расположения земельного участка или земельных участков на кадастровом плане территории в случае, предусмотренном</w:t>
            </w:r>
            <w:r>
              <w:rPr>
                <w:sz w:val="24"/>
                <w:szCs w:val="24"/>
              </w:rPr>
              <w:t xml:space="preserve"> </w:t>
            </w:r>
            <w:hyperlink r:id="rId14" w:tooltip="https://login.consultant.ru/link/?req=doc&amp;base=LAW&amp;n=525518&amp;dst=3192&amp;field=134&amp;date=24.02.2026" w:history="1">
              <w:r>
                <w:rPr>
                  <w:sz w:val="24"/>
                  <w:szCs w:val="24"/>
                </w:rPr>
                <w:t>частью 1.1</w:t>
              </w:r>
            </w:hyperlink>
            <w:r>
              <w:rPr>
                <w:sz w:val="24"/>
                <w:szCs w:val="24"/>
              </w:rPr>
              <w:t xml:space="preserve"> или </w:t>
            </w:r>
            <w:hyperlink r:id="rId15" w:tooltip="https://login.consultant.ru/link/?req=doc&amp;base=LAW&amp;n=525518&amp;dst=4402&amp;field=134&amp;date=24.02.2026" w:history="1">
              <w:r>
                <w:rPr>
                  <w:sz w:val="24"/>
                  <w:szCs w:val="24"/>
                </w:rPr>
                <w:t>1.2</w:t>
              </w:r>
            </w:hyperlink>
            <w:r>
              <w:rPr>
                <w:sz w:val="24"/>
                <w:szCs w:val="24"/>
              </w:rPr>
              <w:t xml:space="preserve"> статьи 57.3 </w:t>
            </w:r>
            <w:r>
              <w:rPr>
                <w:rFonts w:eastAsia="Times New Roman"/>
                <w:color w:val="000000"/>
                <w:sz w:val="24"/>
              </w:rPr>
              <w:t xml:space="preserve"> Гр</w:t>
            </w:r>
            <w:r>
              <w:rPr>
                <w:color w:val="000000"/>
                <w:sz w:val="24"/>
              </w:rPr>
              <w:t>К РФ</w:t>
            </w:r>
          </w:p>
        </w:tc>
        <w:tc>
          <w:tcPr>
            <w:tcW w:w="3261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4" w:type="dxa"/>
          </w:tcPr>
          <w:p w:rsidR="001162EF" w:rsidRDefault="006B0E3C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1162EF" w:rsidRDefault="001162EF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162EF">
        <w:trPr>
          <w:trHeight w:val="276"/>
        </w:trPr>
        <w:tc>
          <w:tcPr>
            <w:tcW w:w="567" w:type="dxa"/>
          </w:tcPr>
          <w:p w:rsidR="001162EF" w:rsidRDefault="006B0E3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2405" w:type="dxa"/>
          </w:tcPr>
          <w:p w:rsidR="001162EF" w:rsidRDefault="006B0E3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  <w:p w:rsidR="001162EF" w:rsidRDefault="001162EF"/>
        </w:tc>
        <w:tc>
          <w:tcPr>
            <w:tcW w:w="5528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Договор о комплексном развитии территории в случае, предусмотренном </w:t>
            </w:r>
            <w:hyperlink r:id="rId16" w:tooltip="https://login.consultant.ru/link/?req=doc&amp;base=LAW&amp;n=525518&amp;dst=3192&amp;field=134&amp;date=24.02.2026" w:history="1">
              <w:r>
                <w:rPr>
                  <w:sz w:val="24"/>
                  <w:szCs w:val="24"/>
                </w:rPr>
                <w:t>частью 4</w:t>
              </w:r>
            </w:hyperlink>
            <w:r>
              <w:rPr>
                <w:sz w:val="24"/>
                <w:szCs w:val="24"/>
              </w:rPr>
              <w:t xml:space="preserve"> статьи 57.3 </w:t>
            </w:r>
            <w:r>
              <w:rPr>
                <w:rFonts w:eastAsia="Times New Roman"/>
                <w:color w:val="000000"/>
                <w:sz w:val="24"/>
              </w:rPr>
              <w:t xml:space="preserve"> Гр</w:t>
            </w:r>
            <w:r>
              <w:rPr>
                <w:color w:val="000000"/>
                <w:sz w:val="24"/>
              </w:rPr>
              <w:t>К РФ</w:t>
            </w:r>
          </w:p>
        </w:tc>
        <w:tc>
          <w:tcPr>
            <w:tcW w:w="3261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4" w:type="dxa"/>
          </w:tcPr>
          <w:p w:rsidR="001162EF" w:rsidRDefault="006B0E3C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1162EF" w:rsidRDefault="001162EF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</w:p>
        </w:tc>
      </w:tr>
      <w:tr w:rsidR="001162EF">
        <w:trPr>
          <w:trHeight w:val="276"/>
        </w:trPr>
        <w:tc>
          <w:tcPr>
            <w:tcW w:w="567" w:type="dxa"/>
          </w:tcPr>
          <w:p w:rsidR="001162EF" w:rsidRDefault="006B0E3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2405" w:type="dxa"/>
          </w:tcPr>
          <w:p w:rsidR="001162EF" w:rsidRDefault="006B0E3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  <w:p w:rsidR="001162EF" w:rsidRDefault="001162EF"/>
        </w:tc>
        <w:tc>
          <w:tcPr>
            <w:tcW w:w="5528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Информация об ограничениях использования земельного участка, в том числе если земельный участок полностью или частично расположен в  границах зон с особыми условиями использования территорий</w:t>
            </w:r>
          </w:p>
        </w:tc>
        <w:tc>
          <w:tcPr>
            <w:tcW w:w="3261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4" w:type="dxa"/>
          </w:tcPr>
          <w:p w:rsidR="001162EF" w:rsidRDefault="006B0E3C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1162EF" w:rsidRDefault="001162EF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</w:p>
        </w:tc>
      </w:tr>
      <w:tr w:rsidR="001162EF">
        <w:trPr>
          <w:trHeight w:val="276"/>
        </w:trPr>
        <w:tc>
          <w:tcPr>
            <w:tcW w:w="567" w:type="dxa"/>
          </w:tcPr>
          <w:p w:rsidR="001162EF" w:rsidRDefault="006B0E3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2405" w:type="dxa"/>
          </w:tcPr>
          <w:p w:rsidR="001162EF" w:rsidRDefault="006B0E3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  <w:p w:rsidR="001162EF" w:rsidRDefault="001162EF"/>
        </w:tc>
        <w:tc>
          <w:tcPr>
            <w:tcW w:w="5528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Информация о границах зон с особыми условиями использования территорий, в том числе если земельный участок полностью или частично расположен в границах таких зон</w:t>
            </w:r>
          </w:p>
        </w:tc>
        <w:tc>
          <w:tcPr>
            <w:tcW w:w="3261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4" w:type="dxa"/>
          </w:tcPr>
          <w:p w:rsidR="001162EF" w:rsidRDefault="006B0E3C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1162EF" w:rsidRDefault="001162EF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</w:p>
        </w:tc>
      </w:tr>
      <w:tr w:rsidR="001162EF">
        <w:trPr>
          <w:trHeight w:val="276"/>
        </w:trPr>
        <w:tc>
          <w:tcPr>
            <w:tcW w:w="567" w:type="dxa"/>
          </w:tcPr>
          <w:p w:rsidR="001162EF" w:rsidRDefault="006B0E3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2405" w:type="dxa"/>
          </w:tcPr>
          <w:p w:rsidR="001162EF" w:rsidRDefault="006B0E3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  <w:p w:rsidR="001162EF" w:rsidRDefault="001162EF"/>
        </w:tc>
        <w:tc>
          <w:tcPr>
            <w:tcW w:w="5528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Документация по планировке территории в случаях, предусмотренных </w:t>
            </w:r>
            <w:hyperlink r:id="rId17" w:tooltip="https://login.consultant.ru/link/?req=doc&amp;base=LAW&amp;n=525518&amp;dst=3192&amp;field=134&amp;date=24.02.2026" w:history="1">
              <w:r>
                <w:rPr>
                  <w:sz w:val="24"/>
                  <w:szCs w:val="24"/>
                </w:rPr>
                <w:t>частью 4</w:t>
              </w:r>
            </w:hyperlink>
            <w:r>
              <w:rPr>
                <w:sz w:val="24"/>
                <w:szCs w:val="24"/>
              </w:rPr>
              <w:t xml:space="preserve"> статьи 57.3 </w:t>
            </w:r>
            <w:r>
              <w:rPr>
                <w:rFonts w:eastAsia="Times New Roman"/>
                <w:color w:val="000000"/>
                <w:sz w:val="24"/>
              </w:rPr>
              <w:t xml:space="preserve"> Гр</w:t>
            </w:r>
            <w:r>
              <w:rPr>
                <w:color w:val="000000"/>
                <w:sz w:val="24"/>
              </w:rPr>
              <w:t>К РФ</w:t>
            </w:r>
          </w:p>
        </w:tc>
        <w:tc>
          <w:tcPr>
            <w:tcW w:w="3261" w:type="dxa"/>
          </w:tcPr>
          <w:p w:rsidR="001162EF" w:rsidRDefault="006B0E3C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уполномоченный орган, многофункциональный центр</w:t>
            </w:r>
          </w:p>
        </w:tc>
        <w:tc>
          <w:tcPr>
            <w:tcW w:w="3974" w:type="dxa"/>
          </w:tcPr>
          <w:p w:rsidR="001162EF" w:rsidRDefault="006B0E3C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  <w:p w:rsidR="001162EF" w:rsidRDefault="001162EF">
            <w:pPr>
              <w:pStyle w:val="ConsPlusNormal"/>
              <w:ind w:right="-66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1162EF" w:rsidRDefault="006B0E3C">
      <w:pPr>
        <w:pStyle w:val="aff6"/>
        <w:spacing w:beforeAutospacing="0" w:after="0" w:afterAutospacing="0" w:line="288" w:lineRule="atLeast"/>
        <w:jc w:val="both"/>
      </w:pPr>
      <w:r>
        <w:t xml:space="preserve">* Заявитель (представитель заявителя) вправе предоставить заявление об оставлении заявления о предоставлении муниципальной услуги без рассмотрения не позднее одного рабочего дня, предшествующего дню окончания срока предоставления муниципальной услуги. На основании данного заявления уполномоченный орган принимает решение об оставлении заявления о предоставлении муниципальной услуги без рассмотрения, которое направляется заявителю (представителю заявителя) способом, указанным в заявлении об оставлении заявления о предоставлении муниципальной услуги без рассмотрения, не позднее срока, указанного </w:t>
      </w:r>
      <w:r>
        <w:rPr>
          <w:color w:val="000000" w:themeColor="text1"/>
        </w:rPr>
        <w:t>в пункте 2.7 А</w:t>
      </w:r>
      <w:r>
        <w:t>дминистративного регламента, исчисляемого со дня регистрации заявления о предоставлении муниципальной услуги. Оставление заявления о предоставлении муниципальной услуги без рассмотрения не препятствует повторному обращению заявителя за предоставлением муниципальной услуги.</w:t>
      </w:r>
    </w:p>
    <w:p w:rsidR="001162EF" w:rsidRDefault="001162EF">
      <w:pPr>
        <w:widowControl w:val="0"/>
        <w:spacing w:after="0" w:line="240" w:lineRule="auto"/>
        <w:rPr>
          <w:rFonts w:ascii="Times New Roman" w:hAnsi="Times New Roman"/>
          <w:b/>
          <w:color w:val="FF0000"/>
        </w:rPr>
      </w:pPr>
    </w:p>
    <w:p w:rsidR="001162EF" w:rsidRDefault="001162EF">
      <w:pPr>
        <w:widowControl w:val="0"/>
        <w:spacing w:after="0" w:line="240" w:lineRule="auto"/>
        <w:rPr>
          <w:rFonts w:ascii="Times New Roman" w:hAnsi="Times New Roman"/>
          <w:b/>
          <w:color w:val="FF0000"/>
        </w:rPr>
        <w:sectPr w:rsidR="001162EF">
          <w:headerReference w:type="default" r:id="rId18"/>
          <w:footnotePr>
            <w:numRestart w:val="eachSect"/>
          </w:footnotePr>
          <w:pgSz w:w="16838" w:h="11906" w:orient="landscape"/>
          <w:pgMar w:top="567" w:right="567" w:bottom="567" w:left="567" w:header="680" w:footer="680" w:gutter="0"/>
          <w:pgNumType w:start="0"/>
          <w:cols w:space="708"/>
          <w:titlePg/>
          <w:docGrid w:linePitch="360"/>
        </w:sectPr>
      </w:pPr>
    </w:p>
    <w:p w:rsidR="001162EF" w:rsidRDefault="006B0E3C">
      <w:pPr>
        <w:spacing w:after="0" w:line="240" w:lineRule="auto"/>
        <w:ind w:left="5812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</w:rPr>
        <w:lastRenderedPageBreak/>
        <w:t>Приложение № 4</w:t>
      </w:r>
      <w:r>
        <w:rPr>
          <w:rFonts w:ascii="Times New Roman" w:eastAsia="Calibri" w:hAnsi="Times New Roman"/>
          <w:color w:val="000000" w:themeColor="text1"/>
          <w:sz w:val="24"/>
          <w:szCs w:val="24"/>
        </w:rPr>
        <w:br/>
        <w:t>к Административному регламенту</w:t>
      </w:r>
    </w:p>
    <w:p w:rsidR="001162EF" w:rsidRDefault="001162EF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:rsidR="001162EF" w:rsidRDefault="006B0E3C">
      <w:pPr>
        <w:spacing w:after="0" w:line="288" w:lineRule="atLeast"/>
        <w:jc w:val="center"/>
        <w:outlineLvl w:val="1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</w:t>
      </w:r>
    </w:p>
    <w:p w:rsidR="001162EF" w:rsidRDefault="001162EF">
      <w:pPr>
        <w:spacing w:after="0" w:line="288" w:lineRule="atLea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560"/>
        <w:gridCol w:w="5389"/>
        <w:gridCol w:w="3394"/>
      </w:tblGrid>
      <w:tr w:rsidR="001162EF">
        <w:tc>
          <w:tcPr>
            <w:tcW w:w="560" w:type="dxa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389" w:type="dxa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Перечень оснований</w:t>
            </w:r>
          </w:p>
        </w:tc>
        <w:tc>
          <w:tcPr>
            <w:tcW w:w="3394" w:type="dxa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1162EF">
        <w:tc>
          <w:tcPr>
            <w:tcW w:w="9343" w:type="dxa"/>
            <w:gridSpan w:val="3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1162EF">
        <w:tc>
          <w:tcPr>
            <w:tcW w:w="560" w:type="dxa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1162EF" w:rsidRDefault="006B0E3C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заявление о предоставлении муниципальной услуги представлено в орган местного самоуправления, в полномочия которого не входит предоставление муниципальной услуги</w:t>
            </w:r>
          </w:p>
        </w:tc>
        <w:tc>
          <w:tcPr>
            <w:tcW w:w="3394" w:type="dxa"/>
          </w:tcPr>
          <w:p w:rsidR="001162EF" w:rsidRDefault="006B0E3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</w:t>
            </w:r>
            <w:r>
              <w:rPr>
                <w:color w:val="000000" w:themeColor="text1"/>
                <w:sz w:val="24"/>
                <w:szCs w:val="24"/>
              </w:rPr>
              <w:t>Б, Б.1, В, В.1</w:t>
            </w:r>
          </w:p>
        </w:tc>
      </w:tr>
      <w:tr w:rsidR="001162EF">
        <w:tc>
          <w:tcPr>
            <w:tcW w:w="560" w:type="dxa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389" w:type="dxa"/>
          </w:tcPr>
          <w:p w:rsidR="001162EF" w:rsidRDefault="006B0E3C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неполное заполнение полей в форме заявления о предоставлении муниципальной услуги</w:t>
            </w:r>
          </w:p>
        </w:tc>
        <w:tc>
          <w:tcPr>
            <w:tcW w:w="3394" w:type="dxa"/>
          </w:tcPr>
          <w:p w:rsidR="001162EF" w:rsidRDefault="006B0E3C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1162EF">
        <w:tc>
          <w:tcPr>
            <w:tcW w:w="560" w:type="dxa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389" w:type="dxa"/>
          </w:tcPr>
          <w:p w:rsidR="001162EF" w:rsidRDefault="006B0E3C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непредставление документов, </w:t>
            </w:r>
            <w:r>
              <w:rPr>
                <w:sz w:val="24"/>
                <w:szCs w:val="24"/>
              </w:rPr>
              <w:t>указанных в пунктах 1 – 4 приложения № 3 к Административному регламенту</w:t>
            </w:r>
          </w:p>
        </w:tc>
        <w:tc>
          <w:tcPr>
            <w:tcW w:w="3394" w:type="dxa"/>
          </w:tcPr>
          <w:p w:rsidR="001162EF" w:rsidRDefault="006B0E3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</w:t>
            </w:r>
          </w:p>
        </w:tc>
      </w:tr>
      <w:tr w:rsidR="001162EF">
        <w:trPr>
          <w:trHeight w:val="276"/>
        </w:trPr>
        <w:tc>
          <w:tcPr>
            <w:tcW w:w="560" w:type="dxa"/>
            <w:vMerge w:val="restart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389" w:type="dxa"/>
            <w:vMerge w:val="restart"/>
          </w:tcPr>
          <w:p w:rsidR="001162EF" w:rsidRDefault="006B0E3C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непредставление документов, </w:t>
            </w:r>
            <w:r>
              <w:rPr>
                <w:sz w:val="24"/>
                <w:szCs w:val="24"/>
              </w:rPr>
              <w:t>указанных в пунктах 1 – 3 приложения № 3 к Административному регламенту</w:t>
            </w:r>
          </w:p>
        </w:tc>
        <w:tc>
          <w:tcPr>
            <w:tcW w:w="3394" w:type="dxa"/>
            <w:vMerge w:val="restart"/>
          </w:tcPr>
          <w:p w:rsidR="001162EF" w:rsidRDefault="006B0E3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 Б.1, В, В.1</w:t>
            </w:r>
          </w:p>
        </w:tc>
      </w:tr>
      <w:tr w:rsidR="001162EF">
        <w:tc>
          <w:tcPr>
            <w:tcW w:w="560" w:type="dxa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389" w:type="dxa"/>
          </w:tcPr>
          <w:p w:rsidR="001162EF" w:rsidRDefault="006B0E3C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представленные документы утратили силу на 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</w:t>
            </w:r>
          </w:p>
        </w:tc>
        <w:tc>
          <w:tcPr>
            <w:tcW w:w="3394" w:type="dxa"/>
          </w:tcPr>
          <w:p w:rsidR="001162EF" w:rsidRDefault="006B0E3C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1162EF">
        <w:tc>
          <w:tcPr>
            <w:tcW w:w="560" w:type="dxa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389" w:type="dxa"/>
          </w:tcPr>
          <w:p w:rsidR="001162EF" w:rsidRDefault="006B0E3C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3394" w:type="dxa"/>
          </w:tcPr>
          <w:p w:rsidR="001162EF" w:rsidRDefault="006B0E3C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1162EF">
        <w:tc>
          <w:tcPr>
            <w:tcW w:w="560" w:type="dxa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389" w:type="dxa"/>
          </w:tcPr>
          <w:p w:rsidR="001162EF" w:rsidRDefault="006B0E3C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представленные в электронной форме документы содержат повреждения, наличие которых не позволяет в полном объеме получить информацию и сведения, содержащиеся в документах</w:t>
            </w:r>
          </w:p>
        </w:tc>
        <w:tc>
          <w:tcPr>
            <w:tcW w:w="3394" w:type="dxa"/>
          </w:tcPr>
          <w:p w:rsidR="001162EF" w:rsidRDefault="006B0E3C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1162EF">
        <w:tc>
          <w:tcPr>
            <w:tcW w:w="560" w:type="dxa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389" w:type="dxa"/>
          </w:tcPr>
          <w:p w:rsidR="001162EF" w:rsidRDefault="006B0E3C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выявлено несоблюдение установленных </w:t>
            </w:r>
            <w:r>
              <w:rPr>
                <w:sz w:val="24"/>
                <w:szCs w:val="24"/>
              </w:rPr>
              <w:t xml:space="preserve">статьей 11 Федерального закона от   06   апреля  2011 года № 63-ФЗ «Об электронной подписи»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условий признания квалифицированной электронной подписи действительной в документах, представленных в электронной форме</w:t>
            </w:r>
          </w:p>
        </w:tc>
        <w:tc>
          <w:tcPr>
            <w:tcW w:w="3394" w:type="dxa"/>
          </w:tcPr>
          <w:p w:rsidR="001162EF" w:rsidRDefault="006B0E3C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</w:t>
            </w:r>
          </w:p>
        </w:tc>
      </w:tr>
      <w:tr w:rsidR="001162EF">
        <w:tc>
          <w:tcPr>
            <w:tcW w:w="9343" w:type="dxa"/>
            <w:gridSpan w:val="3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1162EF">
        <w:tc>
          <w:tcPr>
            <w:tcW w:w="560" w:type="dxa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1162EF" w:rsidRDefault="006B0E3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основания для приостановления предоставления муниципальной услуги законодательством Российской Федерации не предусмотрены </w:t>
            </w:r>
          </w:p>
          <w:p w:rsidR="001162EF" w:rsidRDefault="001162EF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94" w:type="dxa"/>
          </w:tcPr>
          <w:p w:rsidR="001162EF" w:rsidRDefault="006B0E3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</w:tr>
      <w:tr w:rsidR="001162EF">
        <w:tc>
          <w:tcPr>
            <w:tcW w:w="9343" w:type="dxa"/>
            <w:gridSpan w:val="3"/>
          </w:tcPr>
          <w:p w:rsidR="001162EF" w:rsidRDefault="006B0E3C">
            <w:pPr>
              <w:spacing w:after="0" w:line="240" w:lineRule="auto"/>
              <w:ind w:firstLine="54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Исчерпывающий перечень оснований для отказа в предоставлении </w:t>
            </w:r>
          </w:p>
          <w:p w:rsidR="001162EF" w:rsidRDefault="006B0E3C">
            <w:pPr>
              <w:spacing w:after="0" w:line="240" w:lineRule="auto"/>
              <w:ind w:firstLine="54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</w:tr>
      <w:tr w:rsidR="001162EF">
        <w:tc>
          <w:tcPr>
            <w:tcW w:w="560" w:type="dxa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1162EF" w:rsidRDefault="006B0E3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заявление о выдаче градостроительного плана земельного участка представлено лицом, не являющимся правообладателем земельного участка, за исключением случая, предусмотренного </w:t>
            </w:r>
            <w:hyperlink r:id="rId19" w:tooltip="https://login.consultant.ru/link/?req=doc&amp;base=LAW&amp;n=525518&amp;dst=3192&amp;field=134&amp;date=24.02.2026" w:history="1">
              <w:r>
                <w:rPr>
                  <w:color w:val="000000" w:themeColor="text1"/>
                  <w:sz w:val="24"/>
                  <w:szCs w:val="24"/>
                </w:rPr>
                <w:t>частью 1.1</w:t>
              </w:r>
            </w:hyperlink>
            <w:r>
              <w:rPr>
                <w:color w:val="000000" w:themeColor="text1"/>
                <w:sz w:val="24"/>
                <w:szCs w:val="24"/>
              </w:rPr>
              <w:t xml:space="preserve"> или </w:t>
            </w:r>
            <w:hyperlink r:id="rId20" w:tooltip="https://login.consultant.ru/link/?req=doc&amp;base=LAW&amp;n=525518&amp;dst=4402&amp;field=134&amp;date=24.02.2026" w:history="1">
              <w:r>
                <w:rPr>
                  <w:color w:val="000000" w:themeColor="text1"/>
                  <w:sz w:val="24"/>
                  <w:szCs w:val="24"/>
                </w:rPr>
                <w:t>1.2</w:t>
              </w:r>
            </w:hyperlink>
            <w:r>
              <w:rPr>
                <w:color w:val="000000" w:themeColor="text1"/>
                <w:sz w:val="24"/>
                <w:szCs w:val="24"/>
              </w:rPr>
              <w:t xml:space="preserve"> статьи 57.3 </w:t>
            </w:r>
            <w:r>
              <w:rPr>
                <w:color w:val="000000"/>
                <w:sz w:val="24"/>
              </w:rPr>
              <w:t>ГрК РФ</w:t>
            </w:r>
          </w:p>
        </w:tc>
        <w:tc>
          <w:tcPr>
            <w:tcW w:w="3394" w:type="dxa"/>
          </w:tcPr>
          <w:p w:rsidR="001162EF" w:rsidRDefault="006B0E3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</w:tr>
      <w:tr w:rsidR="001162EF">
        <w:tc>
          <w:tcPr>
            <w:tcW w:w="560" w:type="dxa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389" w:type="dxa"/>
          </w:tcPr>
          <w:p w:rsidR="001162EF" w:rsidRDefault="006B0E3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отсутствует утвержденная документация по планировке территории в случае, если в соответствии с </w:t>
            </w:r>
            <w:r>
              <w:rPr>
                <w:color w:val="000000"/>
                <w:sz w:val="24"/>
              </w:rPr>
              <w:t>ГрК РФ</w:t>
            </w:r>
            <w:r>
              <w:rPr>
                <w:color w:val="000000" w:themeColor="text1"/>
                <w:sz w:val="24"/>
                <w:szCs w:val="24"/>
              </w:rPr>
              <w:t>, иными федеральными законами размещение объекта капитального строительства не допускается при отсутствии такой документации</w:t>
            </w:r>
          </w:p>
        </w:tc>
        <w:tc>
          <w:tcPr>
            <w:tcW w:w="3394" w:type="dxa"/>
          </w:tcPr>
          <w:p w:rsidR="001162EF" w:rsidRDefault="006B0E3C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</w:tr>
      <w:tr w:rsidR="001162EF">
        <w:trPr>
          <w:trHeight w:val="1548"/>
        </w:trPr>
        <w:tc>
          <w:tcPr>
            <w:tcW w:w="560" w:type="dxa"/>
            <w:vMerge w:val="restart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389" w:type="dxa"/>
            <w:vMerge w:val="restart"/>
          </w:tcPr>
          <w:p w:rsidR="001162EF" w:rsidRDefault="006B0E3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границы земельного участка не установлены в соответствии с требованиями законодательства Российской Федерации, за исключением случая, предусмотренного </w:t>
            </w:r>
            <w:hyperlink r:id="rId21" w:tooltip="https://login.consultant.ru/link/?req=doc&amp;base=LAW&amp;n=525518&amp;dst=3192&amp;field=134&amp;date=24.02.2026" w:history="1">
              <w:r>
                <w:rPr>
                  <w:color w:val="000000" w:themeColor="text1"/>
                  <w:sz w:val="24"/>
                  <w:szCs w:val="24"/>
                </w:rPr>
                <w:t>частью 1.1</w:t>
              </w:r>
            </w:hyperlink>
            <w:r>
              <w:rPr>
                <w:color w:val="000000" w:themeColor="text1"/>
                <w:sz w:val="24"/>
                <w:szCs w:val="24"/>
              </w:rPr>
              <w:t xml:space="preserve"> или </w:t>
            </w:r>
            <w:hyperlink r:id="rId22" w:tooltip="https://login.consultant.ru/link/?req=doc&amp;base=LAW&amp;n=525518&amp;dst=4402&amp;field=134&amp;date=24.02.2026" w:history="1">
              <w:r>
                <w:rPr>
                  <w:color w:val="000000" w:themeColor="text1"/>
                  <w:sz w:val="24"/>
                  <w:szCs w:val="24"/>
                </w:rPr>
                <w:t>1.2</w:t>
              </w:r>
            </w:hyperlink>
            <w:r>
              <w:rPr>
                <w:color w:val="000000" w:themeColor="text1"/>
                <w:sz w:val="24"/>
                <w:szCs w:val="24"/>
              </w:rPr>
              <w:t xml:space="preserve"> статьи 57.3 </w:t>
            </w:r>
            <w:r>
              <w:rPr>
                <w:color w:val="000000"/>
                <w:sz w:val="24"/>
              </w:rPr>
              <w:t>ГрК РФ</w:t>
            </w:r>
          </w:p>
        </w:tc>
        <w:tc>
          <w:tcPr>
            <w:tcW w:w="3394" w:type="dxa"/>
            <w:vMerge w:val="restart"/>
          </w:tcPr>
          <w:p w:rsidR="001162EF" w:rsidRDefault="006B0E3C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А, А.1</w:t>
            </w:r>
          </w:p>
        </w:tc>
      </w:tr>
      <w:tr w:rsidR="001162EF">
        <w:tc>
          <w:tcPr>
            <w:tcW w:w="560" w:type="dxa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389" w:type="dxa"/>
          </w:tcPr>
          <w:p w:rsidR="001162EF" w:rsidRDefault="006B0E3C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несоответствие заявителя кругу лиц, указанных в пункте 1.2 Административного регламента </w:t>
            </w:r>
          </w:p>
        </w:tc>
        <w:tc>
          <w:tcPr>
            <w:tcW w:w="3394" w:type="dxa"/>
          </w:tcPr>
          <w:p w:rsidR="001162EF" w:rsidRDefault="006B0E3C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Б, Б.1, В, В.1</w:t>
            </w:r>
          </w:p>
        </w:tc>
      </w:tr>
      <w:tr w:rsidR="001162EF">
        <w:tc>
          <w:tcPr>
            <w:tcW w:w="560" w:type="dxa"/>
          </w:tcPr>
          <w:p w:rsidR="001162EF" w:rsidRDefault="006B0E3C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389" w:type="dxa"/>
          </w:tcPr>
          <w:p w:rsidR="001162EF" w:rsidRDefault="006B0E3C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отсутствие опечаток и ошибок в </w:t>
            </w:r>
            <w:r>
              <w:rPr>
                <w:sz w:val="24"/>
                <w:szCs w:val="24"/>
              </w:rPr>
              <w:t>градостроительном плане земельного участка</w:t>
            </w:r>
          </w:p>
        </w:tc>
        <w:tc>
          <w:tcPr>
            <w:tcW w:w="3394" w:type="dxa"/>
          </w:tcPr>
          <w:p w:rsidR="001162EF" w:rsidRDefault="006B0E3C">
            <w:pPr>
              <w:spacing w:after="0" w:line="240" w:lineRule="auto"/>
              <w:rPr>
                <w:rFonts w:eastAsia="Calibri"/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В, В.1</w:t>
            </w:r>
          </w:p>
        </w:tc>
      </w:tr>
    </w:tbl>
    <w:p w:rsidR="001162EF" w:rsidRDefault="001162EF">
      <w:pPr>
        <w:spacing w:after="0" w:line="240" w:lineRule="auto"/>
        <w:rPr>
          <w:rFonts w:ascii="Times New Roman" w:eastAsia="Calibri" w:hAnsi="Times New Roman"/>
          <w:color w:val="FF0000"/>
        </w:rPr>
      </w:pPr>
    </w:p>
    <w:p w:rsidR="001162EF" w:rsidRDefault="006B0E3C">
      <w:pPr>
        <w:pStyle w:val="ConsPlusTitle"/>
        <w:ind w:firstLine="709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br w:type="page" w:clear="all"/>
      </w:r>
    </w:p>
    <w:p w:rsidR="001162EF" w:rsidRDefault="006B0E3C">
      <w:pPr>
        <w:spacing w:after="0" w:line="240" w:lineRule="auto"/>
        <w:ind w:left="5812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5</w:t>
      </w:r>
      <w:r>
        <w:rPr>
          <w:rFonts w:ascii="Times New Roman" w:eastAsia="Calibri" w:hAnsi="Times New Roman"/>
          <w:sz w:val="24"/>
          <w:szCs w:val="24"/>
        </w:rPr>
        <w:br/>
        <w:t>к Административному регламенту</w:t>
      </w:r>
    </w:p>
    <w:p w:rsidR="001162EF" w:rsidRDefault="001162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62EF" w:rsidRDefault="006B0E3C">
      <w:pPr>
        <w:spacing w:after="0" w:line="288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1162EF" w:rsidRDefault="001162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162EF" w:rsidRDefault="006B0E3C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№ 1</w:t>
      </w:r>
    </w:p>
    <w:p w:rsidR="001162EF" w:rsidRDefault="001162E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162EF" w:rsidRDefault="006B0E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Заявление</w:t>
      </w:r>
    </w:p>
    <w:p w:rsidR="001162EF" w:rsidRDefault="006B0E3C">
      <w:pPr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 выдаче градостроительного плана земельного участка</w:t>
      </w:r>
    </w:p>
    <w:p w:rsidR="001162EF" w:rsidRDefault="001162E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162EF" w:rsidRDefault="006B0E3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 20___ г.</w:t>
      </w: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162EF" w:rsidRDefault="006B0E3C">
      <w:pPr>
        <w:tabs>
          <w:tab w:val="right" w:leader="underscore" w:pos="9071"/>
        </w:tabs>
        <w:spacing w:after="0" w:line="240" w:lineRule="atLeast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(наименование уполномоченного на выдачу </w:t>
      </w:r>
      <w:r>
        <w:rPr>
          <w:rFonts w:ascii="Times New Roman" w:hAnsi="Times New Roman"/>
          <w:color w:val="000000" w:themeColor="text1"/>
          <w:sz w:val="20"/>
          <w:szCs w:val="20"/>
        </w:rPr>
        <w:t>градостроительного плана земельного участка органа местного самоуправления)</w:t>
      </w: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выдать градостроительный план земельного участка.</w:t>
      </w:r>
    </w:p>
    <w:p w:rsidR="001162EF" w:rsidRDefault="001162EF">
      <w:pPr>
        <w:spacing w:after="0" w:line="240" w:lineRule="atLeast"/>
        <w:ind w:firstLine="709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Сведения о заявителе</w:t>
      </w:r>
      <w:r>
        <w:rPr>
          <w:rStyle w:val="aff2"/>
          <w:rFonts w:ascii="Times New Roman" w:hAnsi="Times New Roman"/>
          <w:sz w:val="24"/>
          <w:szCs w:val="24"/>
        </w:rPr>
        <w:footnoteReference w:id="2"/>
      </w:r>
    </w:p>
    <w:p w:rsidR="001162EF" w:rsidRDefault="001162E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9"/>
        <w:gridCol w:w="4440"/>
        <w:gridCol w:w="4065"/>
      </w:tblGrid>
      <w:tr w:rsidR="001162E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9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документа, удостоверяющего личность (не указываются в случае, если заявитель является индивидуальным предпринимателем)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1245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536" w:type="dxa"/>
            <w:vMerge w:val="restart"/>
            <w:tcBorders>
              <w:lef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предпринимателя, в случае если заявитель является индивидуальным предпринимателем</w:t>
            </w:r>
          </w:p>
        </w:tc>
        <w:tc>
          <w:tcPr>
            <w:tcW w:w="4247" w:type="dxa"/>
            <w:vMerge w:val="restart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46" w:type="dxa"/>
            <w:tcBorders>
              <w:top w:val="single" w:sz="4" w:space="0" w:color="auto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46" w:type="dxa"/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536" w:type="dxa"/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46" w:type="dxa"/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536" w:type="dxa"/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государственный регистрационный номер 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356"/>
        </w:trPr>
        <w:tc>
          <w:tcPr>
            <w:tcW w:w="846" w:type="dxa"/>
            <w:vMerge w:val="restart"/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536" w:type="dxa"/>
            <w:vMerge w:val="restart"/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247" w:type="dxa"/>
            <w:vMerge w:val="restart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961"/>
        </w:trPr>
        <w:tc>
          <w:tcPr>
            <w:tcW w:w="846" w:type="dxa"/>
            <w:vMerge w:val="restart"/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  <w:vMerge w:val="restart"/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представителе (фамилия, имя, отчество (при наличии), реквизиты документа, удостоверяющего личность)</w:t>
            </w:r>
          </w:p>
        </w:tc>
        <w:tc>
          <w:tcPr>
            <w:tcW w:w="4247" w:type="dxa"/>
            <w:vMerge w:val="restart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62EF" w:rsidRDefault="001162EF">
      <w:pPr>
        <w:spacing w:after="0" w:line="240" w:lineRule="atLeast"/>
        <w:rPr>
          <w:rFonts w:ascii="Times New Roman" w:hAnsi="Times New Roman"/>
          <w:b/>
          <w:bCs/>
          <w:sz w:val="24"/>
          <w:szCs w:val="24"/>
        </w:rPr>
      </w:pPr>
    </w:p>
    <w:p w:rsidR="001162EF" w:rsidRDefault="001162EF">
      <w:pPr>
        <w:spacing w:after="0" w:line="240" w:lineRule="atLeast"/>
        <w:rPr>
          <w:rFonts w:ascii="Times New Roman" w:hAnsi="Times New Roman"/>
          <w:b/>
          <w:bCs/>
          <w:sz w:val="24"/>
          <w:szCs w:val="24"/>
        </w:rPr>
      </w:pPr>
    </w:p>
    <w:p w:rsidR="001162EF" w:rsidRDefault="001162EF">
      <w:pPr>
        <w:spacing w:after="0" w:line="240" w:lineRule="atLeast"/>
        <w:rPr>
          <w:rFonts w:ascii="Times New Roman" w:hAnsi="Times New Roman"/>
          <w:b/>
          <w:bCs/>
          <w:sz w:val="24"/>
          <w:szCs w:val="24"/>
        </w:rPr>
      </w:pPr>
    </w:p>
    <w:p w:rsidR="001162EF" w:rsidRDefault="001162EF">
      <w:pPr>
        <w:spacing w:after="0" w:line="240" w:lineRule="atLeast"/>
        <w:rPr>
          <w:rFonts w:ascii="Times New Roman" w:hAnsi="Times New Roman"/>
          <w:b/>
          <w:bCs/>
          <w:sz w:val="24"/>
          <w:szCs w:val="24"/>
        </w:rPr>
      </w:pPr>
    </w:p>
    <w:p w:rsidR="001162EF" w:rsidRDefault="001162EF">
      <w:pPr>
        <w:spacing w:after="0" w:line="240" w:lineRule="atLeast"/>
        <w:rPr>
          <w:rFonts w:ascii="Times New Roman" w:hAnsi="Times New Roman"/>
          <w:b/>
          <w:bCs/>
          <w:sz w:val="24"/>
          <w:szCs w:val="24"/>
        </w:rPr>
      </w:pPr>
    </w:p>
    <w:p w:rsidR="001162EF" w:rsidRDefault="006B0E3C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Сведения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 земельном участке </w:t>
      </w:r>
    </w:p>
    <w:p w:rsidR="001162EF" w:rsidRDefault="001162E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394"/>
        <w:gridCol w:w="4111"/>
      </w:tblGrid>
      <w:tr w:rsidR="001162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EF" w:rsidRDefault="006B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EF" w:rsidRDefault="006B0E3C">
            <w:pPr>
              <w:widowControl w:val="0"/>
              <w:spacing w:after="0" w:line="240" w:lineRule="auto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Кадастровый номер земельного участка или земельных участков (в случае, установленном постановлением Правительства  Российской Федерации</w:t>
            </w:r>
          </w:p>
          <w:p w:rsidR="001162EF" w:rsidRDefault="006B0E3C">
            <w:pPr>
              <w:widowControl w:val="0"/>
              <w:spacing w:after="0" w:line="240" w:lineRule="auto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 от 6 апреля 2022 года № 603</w:t>
            </w:r>
          </w:p>
          <w:p w:rsidR="001162EF" w:rsidRDefault="006B0E3C">
            <w:pPr>
              <w:widowControl w:val="0"/>
              <w:spacing w:after="0" w:line="240" w:lineRule="auto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«О случаях и порядке выдачи разрешений на строительство объектов капитального строительства, не являющихся линейными объектами, на двух и более земельных участках, разрешений на ввод в эксплуатацию таких объектов, а также выдачи необходимых для этих целей градостроительных планов земельных участков» с указанием необходимости выдачи:</w:t>
            </w:r>
          </w:p>
          <w:p w:rsidR="001162EF" w:rsidRDefault="006B0E3C">
            <w:pPr>
              <w:widowControl w:val="0"/>
              <w:spacing w:after="0" w:line="240" w:lineRule="auto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– градостроительных планов земельных участков в отношении каждого из смежных земельных участков;</w:t>
            </w:r>
          </w:p>
          <w:p w:rsidR="001162EF" w:rsidRDefault="006B0E3C">
            <w:pPr>
              <w:widowControl w:val="0"/>
              <w:spacing w:after="0" w:line="240" w:lineRule="auto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– градостроительного плана земельного участка, единого в отношении всех смежных земельных участков)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EF" w:rsidRDefault="00116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EF" w:rsidRDefault="006B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EF" w:rsidRDefault="006B0E3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Реквизиты утвержденного проекта межевания территории и (или) схемы расположения образуемого земельного участка на кадастровом плане территории, и проектная площадь образуемого земельного участка (указываются в случае, предусмотренном </w:t>
            </w:r>
            <w:r>
              <w:rPr>
                <w:rFonts w:ascii="Times New Roman" w:hAnsi="Times New Roman"/>
                <w:sz w:val="24"/>
                <w:szCs w:val="24"/>
              </w:rPr>
              <w:t>частью 1.1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57.3 </w:t>
            </w:r>
            <w:r>
              <w:rPr>
                <w:rFonts w:ascii="Times New Roman" w:hAnsi="Times New Roman"/>
                <w:color w:val="000000"/>
                <w:sz w:val="24"/>
              </w:rPr>
              <w:t>ГрК РФ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EF" w:rsidRDefault="00116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4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EF" w:rsidRDefault="006B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EF" w:rsidRDefault="006B0E3C">
            <w:pPr>
              <w:widowControl w:val="0"/>
              <w:spacing w:after="0" w:line="240" w:lineRule="auto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Цель использования земельного участка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EF" w:rsidRDefault="00116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EF" w:rsidRDefault="006B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EF" w:rsidRDefault="006B0E3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Адрес или описание местоположения земельного участка (указываются в случае, предусмотренном </w:t>
            </w:r>
            <w:r>
              <w:rPr>
                <w:rFonts w:ascii="Times New Roman" w:hAnsi="Times New Roman"/>
                <w:sz w:val="24"/>
                <w:szCs w:val="24"/>
              </w:rPr>
              <w:t>частью 1.1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57.3 </w:t>
            </w:r>
            <w:r>
              <w:rPr>
                <w:rFonts w:ascii="Times New Roman" w:hAnsi="Times New Roman"/>
                <w:color w:val="000000"/>
                <w:sz w:val="24"/>
              </w:rPr>
              <w:t>ГрК РФ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EF" w:rsidRDefault="00116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62EF" w:rsidRDefault="001162EF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10"/>
          <w:szCs w:val="10"/>
        </w:rPr>
      </w:pPr>
    </w:p>
    <w:p w:rsidR="001162EF" w:rsidRDefault="001162EF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 __________________________________________________________________</w:t>
      </w:r>
    </w:p>
    <w:p w:rsidR="001162EF" w:rsidRDefault="001162EF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Номер телефона и адрес электронной почты для связи: ______________________________</w:t>
      </w: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рассмотрения настоящего заявления </w:t>
      </w:r>
      <w:r>
        <w:rPr>
          <w:rFonts w:ascii="Times New Roman" w:hAnsi="Times New Roman"/>
          <w:sz w:val="24"/>
          <w:szCs w:val="24"/>
        </w:rPr>
        <w:t>прошу: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2"/>
        <w:gridCol w:w="1322"/>
      </w:tblGrid>
      <w:tr w:rsidR="001162EF">
        <w:tc>
          <w:tcPr>
            <w:tcW w:w="8256" w:type="dxa"/>
            <w:shd w:val="clear" w:color="auto" w:fill="auto"/>
          </w:tcPr>
          <w:p w:rsidR="001162EF" w:rsidRDefault="006B0E3C">
            <w:pPr>
              <w:spacing w:after="120" w:line="240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 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373" w:type="dxa"/>
            <w:shd w:val="clear" w:color="auto" w:fill="auto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516"/>
        </w:trPr>
        <w:tc>
          <w:tcPr>
            <w:tcW w:w="8256" w:type="dxa"/>
            <w:shd w:val="clear" w:color="auto" w:fill="auto"/>
          </w:tcPr>
          <w:p w:rsidR="001162EF" w:rsidRDefault="006B0E3C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орган местного самоуправления</w:t>
            </w:r>
          </w:p>
        </w:tc>
        <w:tc>
          <w:tcPr>
            <w:tcW w:w="1373" w:type="dxa"/>
            <w:shd w:val="clear" w:color="auto" w:fill="auto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256" w:type="dxa"/>
            <w:shd w:val="clear" w:color="auto" w:fill="auto"/>
          </w:tcPr>
          <w:p w:rsidR="001162EF" w:rsidRDefault="006B0E3C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выдать на бумажном носителе при личном обращении в    многофункциональный центр предоставления государственных и муниципальных услуг</w:t>
            </w:r>
          </w:p>
        </w:tc>
        <w:tc>
          <w:tcPr>
            <w:tcW w:w="1373" w:type="dxa"/>
            <w:shd w:val="clear" w:color="auto" w:fill="auto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211"/>
        </w:trPr>
        <w:tc>
          <w:tcPr>
            <w:tcW w:w="9629" w:type="dxa"/>
            <w:gridSpan w:val="2"/>
            <w:shd w:val="clear" w:color="auto" w:fill="auto"/>
          </w:tcPr>
          <w:p w:rsidR="001162EF" w:rsidRDefault="006B0E3C">
            <w:pPr>
              <w:spacing w:after="0" w:line="240" w:lineRule="auto"/>
              <w:ind w:right="255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4"/>
        </w:rPr>
        <w:t>Заявитель</w:t>
      </w:r>
      <w:r>
        <w:rPr>
          <w:rFonts w:ascii="Times New Roman" w:hAnsi="Times New Roman"/>
          <w:sz w:val="24"/>
          <w:szCs w:val="20"/>
        </w:rPr>
        <w:t>:</w:t>
      </w:r>
    </w:p>
    <w:p w:rsidR="001162EF" w:rsidRDefault="001162E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0"/>
        </w:rPr>
      </w:pPr>
    </w:p>
    <w:p w:rsidR="001162EF" w:rsidRDefault="006B0E3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   __________________           ________________________</w:t>
      </w:r>
    </w:p>
    <w:p w:rsidR="001162EF" w:rsidRDefault="006B0E3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(личная подпись)                               (фамилия и инициалы)</w:t>
      </w:r>
    </w:p>
    <w:p w:rsidR="001162EF" w:rsidRDefault="006B0E3C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4"/>
          <w:szCs w:val="24"/>
        </w:rPr>
        <w:br w:type="page" w:clear="all"/>
      </w:r>
    </w:p>
    <w:p w:rsidR="001162EF" w:rsidRDefault="006B0E3C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2</w:t>
      </w: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 А Я В Л Е Н И Е</w:t>
      </w:r>
    </w:p>
    <w:p w:rsidR="001162EF" w:rsidRDefault="006B0E3C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 выдаче дубликата градостроительного плана земельного участка</w:t>
      </w: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 20___ г.</w:t>
      </w: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162EF" w:rsidRDefault="006B0E3C">
      <w:pPr>
        <w:tabs>
          <w:tab w:val="right" w:leader="underscore" w:pos="9071"/>
        </w:tabs>
        <w:spacing w:after="0" w:line="240" w:lineRule="atLeast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уполномоченного на выдачу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градостроительного плана земельного участка органа местного самоуправления)</w:t>
      </w: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Прошу выдать дубликат градостроительного плана земельного участка. </w:t>
      </w:r>
    </w:p>
    <w:p w:rsidR="001162EF" w:rsidRDefault="001162EF">
      <w:pPr>
        <w:spacing w:after="0" w:line="240" w:lineRule="atLeast"/>
        <w:ind w:firstLine="993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Сведения о заявителе</w:t>
      </w:r>
      <w:r>
        <w:rPr>
          <w:rStyle w:val="aff2"/>
          <w:rFonts w:ascii="Times New Roman" w:hAnsi="Times New Roman"/>
          <w:sz w:val="24"/>
          <w:szCs w:val="24"/>
        </w:rPr>
        <w:footnoteReference w:id="3"/>
      </w:r>
    </w:p>
    <w:p w:rsidR="001162EF" w:rsidRDefault="001162E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39"/>
        <w:gridCol w:w="4440"/>
        <w:gridCol w:w="4065"/>
      </w:tblGrid>
      <w:tr w:rsidR="001162E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  <w:tcBorders>
              <w:lef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536" w:type="dxa"/>
            <w:tcBorders>
              <w:lef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94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536" w:type="dxa"/>
            <w:tcBorders>
              <w:lef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документа, удостоверяющего личность (не указываются в случае, если заявитель является индивидуальным предпринимателем)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1245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536" w:type="dxa"/>
            <w:vMerge w:val="restart"/>
            <w:tcBorders>
              <w:lef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предпринимателя, в случае если заявитель является индивидуальным предпринимателем</w:t>
            </w:r>
          </w:p>
        </w:tc>
        <w:tc>
          <w:tcPr>
            <w:tcW w:w="4247" w:type="dxa"/>
            <w:vMerge w:val="restart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46" w:type="dxa"/>
            <w:tcBorders>
              <w:top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46" w:type="dxa"/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536" w:type="dxa"/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46" w:type="dxa"/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536" w:type="dxa"/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государственный регистрационный номер 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356"/>
        </w:trPr>
        <w:tc>
          <w:tcPr>
            <w:tcW w:w="846" w:type="dxa"/>
            <w:vMerge w:val="restart"/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536" w:type="dxa"/>
            <w:vMerge w:val="restart"/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247" w:type="dxa"/>
            <w:vMerge w:val="restart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961"/>
        </w:trPr>
        <w:tc>
          <w:tcPr>
            <w:tcW w:w="846" w:type="dxa"/>
            <w:vMerge w:val="restart"/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  <w:vMerge w:val="restart"/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представителе (фамилия, имя, отчество (при наличии), реквизиты документа, удостоверяющего личность)</w:t>
            </w:r>
          </w:p>
        </w:tc>
        <w:tc>
          <w:tcPr>
            <w:tcW w:w="4247" w:type="dxa"/>
            <w:vMerge w:val="restart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62EF" w:rsidRDefault="001162E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Сведения о выданном </w:t>
      </w:r>
      <w:r>
        <w:rPr>
          <w:rFonts w:ascii="Times New Roman" w:eastAsia="Tahoma" w:hAnsi="Times New Roman"/>
          <w:bCs/>
          <w:sz w:val="24"/>
          <w:szCs w:val="24"/>
          <w:lang w:bidi="ru-RU"/>
        </w:rPr>
        <w:t>градостроительном плане земельного участка</w:t>
      </w:r>
    </w:p>
    <w:p w:rsidR="001162EF" w:rsidRDefault="001162E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6"/>
        <w:gridCol w:w="4222"/>
        <w:gridCol w:w="2141"/>
        <w:gridCol w:w="1965"/>
      </w:tblGrid>
      <w:tr w:rsidR="001162EF">
        <w:trPr>
          <w:trHeight w:val="563"/>
        </w:trPr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Орган, выдавший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 градостроительный план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</w:p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</w:t>
            </w: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</w:t>
            </w:r>
          </w:p>
        </w:tc>
      </w:tr>
      <w:tr w:rsidR="001162EF">
        <w:trPr>
          <w:trHeight w:val="460"/>
        </w:trPr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7" w:type="dxa"/>
            <w:tcBorders>
              <w:bottom w:val="single" w:sz="4" w:space="0" w:color="auto"/>
            </w:tcBorders>
            <w:vAlign w:val="center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bottom w:val="single" w:sz="4" w:space="0" w:color="auto"/>
            </w:tcBorders>
            <w:vAlign w:val="center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62EF" w:rsidRDefault="001162EF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1162EF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1162EF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Приложение: </w:t>
      </w:r>
      <w:r>
        <w:rPr>
          <w:rFonts w:ascii="Times New Roman" w:hAnsi="Times New Roman"/>
          <w:sz w:val="24"/>
          <w:szCs w:val="24"/>
        </w:rPr>
        <w:tab/>
      </w:r>
    </w:p>
    <w:p w:rsidR="001162EF" w:rsidRDefault="001162EF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Номер телефона и адрес электронной почты для связи: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1162EF" w:rsidRDefault="001162EF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1162EF" w:rsidRDefault="006B0E3C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Результат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рассмотрения настоящего заявления </w:t>
      </w:r>
      <w:r>
        <w:rPr>
          <w:rFonts w:ascii="Times New Roman" w:hAnsi="Times New Roman"/>
          <w:sz w:val="24"/>
          <w:szCs w:val="24"/>
        </w:rPr>
        <w:t>прошу: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22"/>
        <w:gridCol w:w="1322"/>
      </w:tblGrid>
      <w:tr w:rsidR="001162EF">
        <w:tc>
          <w:tcPr>
            <w:tcW w:w="8256" w:type="dxa"/>
            <w:shd w:val="clear" w:color="FFFFFF" w:fill="FFFFFF"/>
          </w:tcPr>
          <w:p w:rsidR="001162EF" w:rsidRDefault="006B0E3C">
            <w:pPr>
              <w:spacing w:after="120" w:line="240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 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373" w:type="dxa"/>
            <w:shd w:val="clear" w:color="FFFFFF" w:fill="FFFFFF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516"/>
        </w:trPr>
        <w:tc>
          <w:tcPr>
            <w:tcW w:w="8256" w:type="dxa"/>
            <w:shd w:val="clear" w:color="FFFFFF" w:fill="FFFFFF"/>
          </w:tcPr>
          <w:p w:rsidR="001162EF" w:rsidRDefault="006B0E3C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орган местного самоуправления</w:t>
            </w:r>
          </w:p>
        </w:tc>
        <w:tc>
          <w:tcPr>
            <w:tcW w:w="1373" w:type="dxa"/>
            <w:shd w:val="clear" w:color="FFFFFF" w:fill="FFFFFF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256" w:type="dxa"/>
            <w:shd w:val="clear" w:color="FFFFFF" w:fill="FFFFFF"/>
          </w:tcPr>
          <w:p w:rsidR="001162EF" w:rsidRDefault="006B0E3C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    многофункциональный центр предоставления государственных и муниципальных услуг</w:t>
            </w:r>
          </w:p>
        </w:tc>
        <w:tc>
          <w:tcPr>
            <w:tcW w:w="1373" w:type="dxa"/>
            <w:shd w:val="clear" w:color="FFFFFF" w:fill="FFFFFF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211"/>
        </w:trPr>
        <w:tc>
          <w:tcPr>
            <w:tcW w:w="9629" w:type="dxa"/>
            <w:gridSpan w:val="2"/>
            <w:shd w:val="clear" w:color="FFFFFF" w:fill="FFFFFF"/>
          </w:tcPr>
          <w:p w:rsidR="001162EF" w:rsidRDefault="006B0E3C">
            <w:pPr>
              <w:spacing w:after="0" w:line="240" w:lineRule="auto"/>
              <w:ind w:right="255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1162EF">
      <w:pPr>
        <w:widowControl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:rsidR="001162EF" w:rsidRDefault="006B0E3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4"/>
        </w:rPr>
        <w:t>Заявитель</w:t>
      </w:r>
      <w:r>
        <w:rPr>
          <w:rFonts w:ascii="Times New Roman" w:hAnsi="Times New Roman"/>
          <w:sz w:val="24"/>
          <w:szCs w:val="20"/>
        </w:rPr>
        <w:t>:</w:t>
      </w:r>
    </w:p>
    <w:p w:rsidR="001162EF" w:rsidRDefault="001162E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0"/>
        </w:rPr>
      </w:pPr>
    </w:p>
    <w:p w:rsidR="001162EF" w:rsidRDefault="006B0E3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   __________________           ________________________</w:t>
      </w:r>
    </w:p>
    <w:p w:rsidR="001162EF" w:rsidRDefault="006B0E3C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(личная подпись)                               (фамилия и инициалы)</w:t>
      </w:r>
    </w:p>
    <w:p w:rsidR="001162EF" w:rsidRDefault="006B0E3C">
      <w:pPr>
        <w:widowControl w:val="0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br w:type="page" w:clear="all"/>
      </w:r>
    </w:p>
    <w:p w:rsidR="001162EF" w:rsidRDefault="006B0E3C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3</w:t>
      </w:r>
    </w:p>
    <w:p w:rsidR="001162EF" w:rsidRDefault="001162E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62EF" w:rsidRDefault="006B0E3C">
      <w:pPr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 А Я В Л Е Н И Е </w:t>
      </w:r>
    </w:p>
    <w:p w:rsidR="001162EF" w:rsidRDefault="006B0E3C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 исправлении </w:t>
      </w:r>
      <w:r>
        <w:rPr>
          <w:rFonts w:ascii="Times New Roman" w:hAnsi="Times New Roman"/>
          <w:b/>
          <w:sz w:val="24"/>
          <w:szCs w:val="24"/>
        </w:rPr>
        <w:t xml:space="preserve">опечаток и ошибок в </w:t>
      </w:r>
      <w:r>
        <w:rPr>
          <w:rFonts w:ascii="Times New Roman" w:hAnsi="Times New Roman"/>
          <w:b/>
          <w:bCs/>
          <w:sz w:val="24"/>
          <w:szCs w:val="24"/>
        </w:rPr>
        <w:t>градостроительном плане земельного участка</w:t>
      </w:r>
    </w:p>
    <w:p w:rsidR="001162EF" w:rsidRDefault="001162E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 20___ г.</w:t>
      </w: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162EF" w:rsidRDefault="006B0E3C">
      <w:pPr>
        <w:spacing w:after="0" w:line="240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(наименование уполномоченного на выдачу </w:t>
      </w:r>
      <w:r>
        <w:rPr>
          <w:rFonts w:ascii="Times New Roman" w:hAnsi="Times New Roman"/>
          <w:color w:val="000000" w:themeColor="text1"/>
          <w:sz w:val="20"/>
          <w:szCs w:val="20"/>
        </w:rPr>
        <w:t>градостроительного плана земельного участка ор</w:t>
      </w:r>
      <w:r>
        <w:rPr>
          <w:rFonts w:ascii="Times New Roman" w:hAnsi="Times New Roman"/>
          <w:sz w:val="20"/>
          <w:szCs w:val="20"/>
        </w:rPr>
        <w:t>гана местного самоуправления)</w:t>
      </w:r>
    </w:p>
    <w:p w:rsidR="001162EF" w:rsidRDefault="001162E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1162EF" w:rsidRDefault="006B0E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Прошу исправить опечатку/ошибку в градостроительном плане земельного участка.</w:t>
      </w:r>
    </w:p>
    <w:p w:rsidR="001162EF" w:rsidRDefault="001162EF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Сведения о заявителе</w:t>
      </w:r>
      <w:r>
        <w:rPr>
          <w:rStyle w:val="aff2"/>
          <w:rFonts w:ascii="Times New Roman" w:hAnsi="Times New Roman"/>
          <w:sz w:val="24"/>
          <w:szCs w:val="24"/>
        </w:rPr>
        <w:footnoteReference w:id="4"/>
      </w:r>
    </w:p>
    <w:p w:rsidR="001162EF" w:rsidRDefault="001162E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39"/>
        <w:gridCol w:w="4440"/>
        <w:gridCol w:w="4065"/>
      </w:tblGrid>
      <w:tr w:rsidR="001162E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  <w:tcBorders>
              <w:lef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536" w:type="dxa"/>
            <w:tcBorders>
              <w:lef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94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536" w:type="dxa"/>
            <w:tcBorders>
              <w:lef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документа, удостоверяющего личность (не указываются в случае, если заявитель является индивидуальным предпринимателем)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1245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536" w:type="dxa"/>
            <w:vMerge w:val="restart"/>
            <w:tcBorders>
              <w:lef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предпринимателя, в случае если заявитель является индивидуальным предпринимателем</w:t>
            </w:r>
          </w:p>
        </w:tc>
        <w:tc>
          <w:tcPr>
            <w:tcW w:w="4247" w:type="dxa"/>
            <w:vMerge w:val="restart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46" w:type="dxa"/>
            <w:tcBorders>
              <w:top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46" w:type="dxa"/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536" w:type="dxa"/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46" w:type="dxa"/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536" w:type="dxa"/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государственный регистрационный номер </w:t>
            </w:r>
          </w:p>
        </w:tc>
        <w:tc>
          <w:tcPr>
            <w:tcW w:w="4247" w:type="dxa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356"/>
        </w:trPr>
        <w:tc>
          <w:tcPr>
            <w:tcW w:w="846" w:type="dxa"/>
            <w:vMerge w:val="restart"/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536" w:type="dxa"/>
            <w:vMerge w:val="restart"/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247" w:type="dxa"/>
            <w:vMerge w:val="restart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961"/>
        </w:trPr>
        <w:tc>
          <w:tcPr>
            <w:tcW w:w="846" w:type="dxa"/>
            <w:vMerge w:val="restart"/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  <w:vMerge w:val="restart"/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представителе (фамилия, имя, отчество (при наличии), реквизиты документа, удостоверяющего личность)</w:t>
            </w:r>
          </w:p>
        </w:tc>
        <w:tc>
          <w:tcPr>
            <w:tcW w:w="4247" w:type="dxa"/>
            <w:vMerge w:val="restart"/>
          </w:tcPr>
          <w:p w:rsidR="001162EF" w:rsidRDefault="001162EF">
            <w:pPr>
              <w:spacing w:before="40" w:after="8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62EF" w:rsidRDefault="001162E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1162EF" w:rsidRDefault="001162E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Сведения о выданном </w:t>
      </w:r>
      <w:r>
        <w:rPr>
          <w:rFonts w:ascii="Times New Roman" w:eastAsia="Tahoma" w:hAnsi="Times New Roman"/>
          <w:bCs/>
          <w:sz w:val="24"/>
          <w:szCs w:val="24"/>
          <w:lang w:bidi="ru-RU"/>
        </w:rPr>
        <w:t>градостроительном плане земельного участка</w:t>
      </w:r>
    </w:p>
    <w:p w:rsidR="001162EF" w:rsidRDefault="001162EF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16"/>
        <w:gridCol w:w="4399"/>
        <w:gridCol w:w="1964"/>
        <w:gridCol w:w="1965"/>
      </w:tblGrid>
      <w:tr w:rsidR="001162EF">
        <w:trPr>
          <w:trHeight w:val="563"/>
        </w:trPr>
        <w:tc>
          <w:tcPr>
            <w:tcW w:w="10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9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Орган, выдавший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 градостроительный план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19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</w:t>
            </w:r>
          </w:p>
        </w:tc>
      </w:tr>
      <w:tr w:rsidR="001162EF">
        <w:trPr>
          <w:trHeight w:val="460"/>
        </w:trPr>
        <w:tc>
          <w:tcPr>
            <w:tcW w:w="1016" w:type="dxa"/>
            <w:tcBorders>
              <w:bottom w:val="single" w:sz="4" w:space="0" w:color="000000"/>
            </w:tcBorders>
            <w:vAlign w:val="center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9" w:type="dxa"/>
            <w:tcBorders>
              <w:bottom w:val="single" w:sz="4" w:space="0" w:color="000000"/>
            </w:tcBorders>
            <w:vAlign w:val="center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4" w:type="dxa"/>
            <w:tcBorders>
              <w:bottom w:val="single" w:sz="4" w:space="0" w:color="000000"/>
            </w:tcBorders>
            <w:vAlign w:val="center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bottom w:val="single" w:sz="4" w:space="0" w:color="000000"/>
            </w:tcBorders>
            <w:vAlign w:val="center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62EF" w:rsidRDefault="001162EF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1162EF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Обоснование для внесения исправлений в </w:t>
      </w:r>
      <w:r>
        <w:rPr>
          <w:rFonts w:ascii="Times New Roman" w:eastAsia="Tahoma" w:hAnsi="Times New Roman"/>
          <w:bCs/>
          <w:sz w:val="24"/>
          <w:szCs w:val="24"/>
          <w:lang w:bidi="ru-RU"/>
        </w:rPr>
        <w:t>градостроительный план земельного участка</w:t>
      </w:r>
    </w:p>
    <w:p w:rsidR="001162EF" w:rsidRDefault="001162EF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"/>
        <w:gridCol w:w="2425"/>
        <w:gridCol w:w="2424"/>
        <w:gridCol w:w="3531"/>
      </w:tblGrid>
      <w:tr w:rsidR="001162EF">
        <w:tc>
          <w:tcPr>
            <w:tcW w:w="959" w:type="dxa"/>
            <w:shd w:val="clear" w:color="auto" w:fill="auto"/>
            <w:vAlign w:val="center"/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(сведения), указанные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 в градостроительном плане земельного участка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Данные (сведения), которые необходимо указать 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в градостроительном плане земельного участка</w:t>
            </w:r>
          </w:p>
        </w:tc>
        <w:tc>
          <w:tcPr>
            <w:tcW w:w="3509" w:type="dxa"/>
            <w:shd w:val="clear" w:color="auto" w:fill="auto"/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Обоснование с указанием реквизита(ов) документа(ов), документации, на основании которых принималось решение о выдаче </w:t>
            </w:r>
            <w:r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градостроительного плана земельного участка</w:t>
            </w:r>
          </w:p>
        </w:tc>
      </w:tr>
      <w:tr w:rsidR="001162EF">
        <w:tc>
          <w:tcPr>
            <w:tcW w:w="959" w:type="dxa"/>
            <w:shd w:val="clear" w:color="auto" w:fill="auto"/>
          </w:tcPr>
          <w:p w:rsidR="001162EF" w:rsidRDefault="001162E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9" w:type="dxa"/>
            <w:shd w:val="clear" w:color="auto" w:fill="auto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62EF" w:rsidRDefault="001162EF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Приложение: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1162EF" w:rsidRDefault="001162EF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tabs>
          <w:tab w:val="right" w:pos="9071"/>
        </w:tabs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Номер телефона и адрес электронной почты для связи: </w:t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рассмотрения настоящего заявления </w:t>
      </w:r>
      <w:r>
        <w:rPr>
          <w:rFonts w:ascii="Times New Roman" w:hAnsi="Times New Roman"/>
          <w:sz w:val="24"/>
          <w:szCs w:val="24"/>
        </w:rPr>
        <w:t>прошу: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22"/>
        <w:gridCol w:w="1322"/>
      </w:tblGrid>
      <w:tr w:rsidR="001162EF">
        <w:tc>
          <w:tcPr>
            <w:tcW w:w="8256" w:type="dxa"/>
            <w:shd w:val="clear" w:color="FFFFFF" w:fill="FFFFFF"/>
          </w:tcPr>
          <w:p w:rsidR="001162EF" w:rsidRDefault="006B0E3C">
            <w:pPr>
              <w:spacing w:after="120" w:line="240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 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373" w:type="dxa"/>
            <w:shd w:val="clear" w:color="FFFFFF" w:fill="FFFFFF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516"/>
        </w:trPr>
        <w:tc>
          <w:tcPr>
            <w:tcW w:w="8256" w:type="dxa"/>
            <w:shd w:val="clear" w:color="FFFFFF" w:fill="FFFFFF"/>
          </w:tcPr>
          <w:p w:rsidR="001162EF" w:rsidRDefault="006B0E3C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орган местного самоуправления</w:t>
            </w:r>
          </w:p>
        </w:tc>
        <w:tc>
          <w:tcPr>
            <w:tcW w:w="1373" w:type="dxa"/>
            <w:shd w:val="clear" w:color="FFFFFF" w:fill="FFFFFF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256" w:type="dxa"/>
            <w:shd w:val="clear" w:color="FFFFFF" w:fill="FFFFFF"/>
          </w:tcPr>
          <w:p w:rsidR="001162EF" w:rsidRDefault="006B0E3C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    многофункциональный центр предоставления государственных и муниципальных услуг</w:t>
            </w:r>
          </w:p>
        </w:tc>
        <w:tc>
          <w:tcPr>
            <w:tcW w:w="1373" w:type="dxa"/>
            <w:shd w:val="clear" w:color="FFFFFF" w:fill="FFFFFF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211"/>
        </w:trPr>
        <w:tc>
          <w:tcPr>
            <w:tcW w:w="9629" w:type="dxa"/>
            <w:gridSpan w:val="2"/>
            <w:shd w:val="clear" w:color="FFFFFF" w:fill="FFFFFF"/>
          </w:tcPr>
          <w:p w:rsidR="001162EF" w:rsidRDefault="006B0E3C">
            <w:pPr>
              <w:spacing w:after="0" w:line="240" w:lineRule="auto"/>
              <w:ind w:right="255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1162EF">
      <w:pPr>
        <w:widowControl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:rsidR="001162EF" w:rsidRDefault="006B0E3C">
      <w:pPr>
        <w:widowControl w:val="0"/>
        <w:spacing w:after="0" w:line="240" w:lineRule="auto"/>
        <w:ind w:firstLine="567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4"/>
        </w:rPr>
        <w:t>Заявитель</w:t>
      </w:r>
      <w:r>
        <w:rPr>
          <w:rFonts w:ascii="Times New Roman" w:hAnsi="Times New Roman"/>
          <w:sz w:val="24"/>
          <w:szCs w:val="20"/>
        </w:rPr>
        <w:t xml:space="preserve">: </w:t>
      </w:r>
    </w:p>
    <w:p w:rsidR="001162EF" w:rsidRDefault="001162EF">
      <w:pPr>
        <w:widowControl w:val="0"/>
        <w:spacing w:after="0" w:line="240" w:lineRule="auto"/>
        <w:ind w:firstLine="567"/>
        <w:rPr>
          <w:rFonts w:ascii="Times New Roman" w:hAnsi="Times New Roman"/>
          <w:sz w:val="24"/>
          <w:szCs w:val="20"/>
        </w:rPr>
      </w:pPr>
    </w:p>
    <w:p w:rsidR="001162EF" w:rsidRDefault="006B0E3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__________________           ________________________</w:t>
      </w:r>
    </w:p>
    <w:p w:rsidR="001162EF" w:rsidRDefault="006B0E3C">
      <w:pPr>
        <w:widowControl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(личная подпись)                              (фамилия и инициалы)</w:t>
      </w:r>
    </w:p>
    <w:p w:rsidR="001162EF" w:rsidRDefault="001162EF">
      <w:pPr>
        <w:widowControl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</w:p>
    <w:p w:rsidR="001162EF" w:rsidRDefault="006B0E3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br w:type="page" w:clear="all"/>
      </w:r>
    </w:p>
    <w:p w:rsidR="001162EF" w:rsidRDefault="006B0E3C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4</w:t>
      </w:r>
    </w:p>
    <w:p w:rsidR="001162EF" w:rsidRDefault="001162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162EF" w:rsidRDefault="001162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tLeast"/>
        <w:ind w:left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Кому________________________________</w:t>
      </w:r>
    </w:p>
    <w:p w:rsidR="001162EF" w:rsidRDefault="006B0E3C">
      <w:pPr>
        <w:spacing w:after="0" w:line="240" w:lineRule="atLeast"/>
        <w:ind w:left="4678" w:hanging="99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(фамилия, имя, отчество (при наличии) заявителя</w:t>
      </w:r>
      <w:r>
        <w:rPr>
          <w:vertAlign w:val="superscript"/>
        </w:rPr>
        <w:footnoteReference w:id="5"/>
      </w:r>
      <w:r>
        <w:rPr>
          <w:rFonts w:ascii="Times New Roman" w:hAnsi="Times New Roman"/>
          <w:sz w:val="20"/>
          <w:szCs w:val="20"/>
        </w:rPr>
        <w:t>, ОГРНИП (для физического лица, зарегистрированного в качестве индивидуального предпринимателя) – для физического лица; полное наименование заявителя ИНН, ОГРН – для юридического лица)</w:t>
      </w:r>
    </w:p>
    <w:p w:rsidR="001162EF" w:rsidRDefault="001162E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 Е Ш Е Н И Е</w:t>
      </w:r>
    </w:p>
    <w:p w:rsidR="001162EF" w:rsidRDefault="006B0E3C">
      <w:pPr>
        <w:spacing w:after="0" w:line="240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 отказе в приеме документов </w:t>
      </w:r>
    </w:p>
    <w:p w:rsidR="001162EF" w:rsidRDefault="001162E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162EF" w:rsidRDefault="006B0E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 </w:t>
      </w:r>
    </w:p>
    <w:p w:rsidR="001162EF" w:rsidRDefault="006B0E3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(наименование уполномоченного на выдачу </w:t>
      </w:r>
      <w:r>
        <w:rPr>
          <w:rFonts w:ascii="Times New Roman" w:hAnsi="Times New Roman"/>
          <w:color w:val="000000" w:themeColor="text1"/>
          <w:sz w:val="20"/>
          <w:szCs w:val="20"/>
        </w:rPr>
        <w:t>градостроительного плана земельного участка о</w:t>
      </w:r>
      <w:r>
        <w:rPr>
          <w:rFonts w:ascii="Times New Roman" w:hAnsi="Times New Roman"/>
          <w:sz w:val="20"/>
          <w:szCs w:val="20"/>
        </w:rPr>
        <w:t>ргана местного самоуправления)</w:t>
      </w:r>
      <w:r>
        <w:rPr>
          <w:rFonts w:ascii="Times New Roman" w:hAnsi="Times New Roman"/>
          <w:sz w:val="20"/>
          <w:szCs w:val="24"/>
        </w:rPr>
        <w:t xml:space="preserve">                           </w:t>
      </w:r>
    </w:p>
    <w:p w:rsidR="001162EF" w:rsidRDefault="006B0E3C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в приеме документов, </w:t>
      </w:r>
      <w:r>
        <w:rPr>
          <w:rFonts w:ascii="Times New Roman" w:eastAsia="Tahoma" w:hAnsi="Times New Roman"/>
          <w:sz w:val="24"/>
          <w:szCs w:val="24"/>
          <w:lang w:bidi="ru-RU"/>
        </w:rPr>
        <w:t>необходимых для предоставления муниципальной услуги _____________________________________________________________________________</w:t>
      </w:r>
    </w:p>
    <w:p w:rsidR="001162EF" w:rsidRDefault="006B0E3C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  <w:lang w:bidi="ru-RU"/>
        </w:rPr>
      </w:pPr>
      <w:r>
        <w:rPr>
          <w:rFonts w:ascii="Times New Roman" w:hAnsi="Times New Roman"/>
          <w:sz w:val="20"/>
          <w:szCs w:val="20"/>
          <w:lang w:bidi="ru-RU"/>
        </w:rPr>
        <w:t>(указать наименование муниципальной услуги)</w:t>
      </w:r>
    </w:p>
    <w:p w:rsidR="001162EF" w:rsidRDefault="006B0E3C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bidi="ru-RU"/>
        </w:rPr>
      </w:pPr>
      <w:r>
        <w:rPr>
          <w:rFonts w:ascii="Times New Roman" w:eastAsia="Tahoma" w:hAnsi="Times New Roman"/>
          <w:sz w:val="24"/>
          <w:szCs w:val="24"/>
          <w:lang w:bidi="ru-RU"/>
        </w:rPr>
        <w:t>отказано по следующим основаниям:</w:t>
      </w:r>
    </w:p>
    <w:p w:rsidR="001162EF" w:rsidRDefault="001162EF">
      <w:pPr>
        <w:widowControl w:val="0"/>
        <w:spacing w:after="0" w:line="240" w:lineRule="auto"/>
        <w:jc w:val="both"/>
        <w:rPr>
          <w:rFonts w:ascii="Times New Roman" w:eastAsia="Tahoma" w:hAnsi="Times New Roman"/>
          <w:sz w:val="24"/>
          <w:szCs w:val="24"/>
          <w:lang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0"/>
        <w:gridCol w:w="4204"/>
      </w:tblGrid>
      <w:tr w:rsidR="001162EF">
        <w:trPr>
          <w:tblHeader/>
        </w:trPr>
        <w:tc>
          <w:tcPr>
            <w:tcW w:w="5222" w:type="dxa"/>
            <w:shd w:val="clear" w:color="auto" w:fill="auto"/>
            <w:vAlign w:val="center"/>
          </w:tcPr>
          <w:p w:rsidR="001162EF" w:rsidRDefault="006B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основания для отказа </w:t>
            </w:r>
          </w:p>
          <w:p w:rsidR="001162EF" w:rsidRDefault="006B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приеме документов в соответствии </w:t>
            </w:r>
          </w:p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Административным регламентом</w:t>
            </w:r>
          </w:p>
        </w:tc>
        <w:tc>
          <w:tcPr>
            <w:tcW w:w="4271" w:type="dxa"/>
            <w:shd w:val="clear" w:color="auto" w:fill="auto"/>
            <w:vAlign w:val="center"/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Разъяснение причин отказа</w:t>
            </w:r>
          </w:p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приеме документов</w:t>
            </w:r>
          </w:p>
        </w:tc>
      </w:tr>
      <w:tr w:rsidR="001162EF">
        <w:tc>
          <w:tcPr>
            <w:tcW w:w="5222" w:type="dxa"/>
            <w:shd w:val="clear" w:color="auto" w:fill="auto"/>
          </w:tcPr>
          <w:p w:rsidR="001162EF" w:rsidRDefault="001162EF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1162EF" w:rsidRDefault="001162EF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1162EF" w:rsidRDefault="001162EF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auto"/>
          </w:tcPr>
          <w:p w:rsidR="001162EF" w:rsidRDefault="001162EF">
            <w:pPr>
              <w:spacing w:after="12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 информируем: __________________________________________________</w:t>
      </w:r>
    </w:p>
    <w:p w:rsidR="001162EF" w:rsidRDefault="006B0E3C">
      <w:pPr>
        <w:tabs>
          <w:tab w:val="right" w:leader="underscore" w:pos="90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_____________________________________________________________________________</w:t>
      </w:r>
    </w:p>
    <w:p w:rsidR="001162EF" w:rsidRDefault="006B0E3C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  <w:lang w:bidi="ru-RU"/>
        </w:rPr>
      </w:pPr>
      <w:r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  <w:lang w:bidi="ru-RU"/>
        </w:rPr>
        <w:t xml:space="preserve">указывается информация, необходимая для устранения причин отказа в приеме </w:t>
      </w:r>
    </w:p>
    <w:p w:rsidR="001162EF" w:rsidRDefault="006B0E3C">
      <w:pPr>
        <w:tabs>
          <w:tab w:val="right" w:leader="underscore" w:pos="9071"/>
        </w:tabs>
        <w:spacing w:after="0" w:line="240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bidi="ru-RU"/>
        </w:rPr>
        <w:t>документов, а также иная дополнительная информация при наличии</w:t>
      </w:r>
      <w:r>
        <w:rPr>
          <w:rFonts w:ascii="Times New Roman" w:hAnsi="Times New Roman"/>
          <w:sz w:val="20"/>
          <w:szCs w:val="20"/>
        </w:rPr>
        <w:t>)</w:t>
      </w: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957"/>
        <w:gridCol w:w="594"/>
        <w:gridCol w:w="3205"/>
      </w:tblGrid>
      <w:tr w:rsidR="001162EF">
        <w:trPr>
          <w:trHeight w:val="70"/>
        </w:trPr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162EF" w:rsidRDefault="00116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1162EF" w:rsidRDefault="00116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162EF" w:rsidRDefault="00116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1162EF" w:rsidRDefault="00116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162EF" w:rsidRDefault="00116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(должность)</w:t>
            </w:r>
          </w:p>
        </w:tc>
        <w:tc>
          <w:tcPr>
            <w:tcW w:w="5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162EF" w:rsidRDefault="001162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9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(подпись)</w:t>
            </w:r>
          </w:p>
        </w:tc>
        <w:tc>
          <w:tcPr>
            <w:tcW w:w="59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162EF" w:rsidRDefault="001162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0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162EF" w:rsidRDefault="006B0E3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             (инициалы и фамилия)</w:t>
            </w:r>
          </w:p>
          <w:p w:rsidR="001162EF" w:rsidRDefault="001162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1162EF" w:rsidRDefault="001162EF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</w:p>
    <w:p w:rsidR="001162EF" w:rsidRDefault="006B0E3C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5</w:t>
      </w:r>
    </w:p>
    <w:p w:rsidR="001162EF" w:rsidRDefault="001162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tLeast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Кому________________________________</w:t>
      </w:r>
    </w:p>
    <w:p w:rsidR="001162EF" w:rsidRDefault="006B0E3C">
      <w:pPr>
        <w:spacing w:after="0" w:line="240" w:lineRule="atLeast"/>
        <w:ind w:left="48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(фамилия, имя, отчество (при наличии) заявителя</w:t>
      </w:r>
      <w:r>
        <w:rPr>
          <w:rStyle w:val="aff2"/>
          <w:rFonts w:ascii="Times New Roman" w:hAnsi="Times New Roman"/>
          <w:sz w:val="20"/>
          <w:szCs w:val="20"/>
        </w:rPr>
        <w:footnoteReference w:id="6"/>
      </w:r>
      <w:r>
        <w:rPr>
          <w:rFonts w:ascii="Times New Roman" w:hAnsi="Times New Roman"/>
          <w:sz w:val="18"/>
          <w:szCs w:val="18"/>
        </w:rPr>
        <w:t xml:space="preserve">, </w:t>
      </w:r>
      <w:r>
        <w:rPr>
          <w:rFonts w:ascii="Times New Roman" w:hAnsi="Times New Roman"/>
          <w:sz w:val="20"/>
          <w:szCs w:val="20"/>
        </w:rPr>
        <w:t>ОГРНИП (для физического лица, зарегистрированного в качестве индивидуального предпринимателя) – для физического лица; полное наименование заявителя ИНН, ОГРН – для юридического лица)</w:t>
      </w: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 Е Ш Е Н И Е</w:t>
      </w:r>
    </w:p>
    <w:p w:rsidR="001162EF" w:rsidRDefault="006B0E3C">
      <w:pPr>
        <w:spacing w:after="0" w:line="240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 отказе в предоставлении муниципальной услуги</w:t>
      </w:r>
    </w:p>
    <w:p w:rsidR="001162EF" w:rsidRDefault="001162E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162EF" w:rsidRDefault="006B0E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162EF" w:rsidRDefault="006B0E3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(наименование уполномоченного на выдачу 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градостроительного плана земельного участка </w:t>
      </w:r>
      <w:r>
        <w:rPr>
          <w:rFonts w:ascii="Times New Roman" w:hAnsi="Times New Roman"/>
          <w:sz w:val="20"/>
          <w:szCs w:val="20"/>
        </w:rPr>
        <w:t>органа местного самоуправления)</w:t>
      </w:r>
    </w:p>
    <w:p w:rsidR="001162EF" w:rsidRDefault="006B0E3C">
      <w:pPr>
        <w:spacing w:before="60"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по результатам рассмотрения заявления ___________________________________________ </w:t>
      </w:r>
    </w:p>
    <w:p w:rsidR="001162EF" w:rsidRDefault="006B0E3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(указывается наименование заявления)</w:t>
      </w:r>
    </w:p>
    <w:p w:rsidR="001162EF" w:rsidRDefault="006B0E3C">
      <w:pPr>
        <w:spacing w:before="60"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от ____________________ № ___________________________ принято решение об отказе в </w:t>
      </w:r>
    </w:p>
    <w:p w:rsidR="001162EF" w:rsidRDefault="006B0E3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0"/>
          <w:szCs w:val="24"/>
        </w:rPr>
        <w:t>                    (</w:t>
      </w:r>
      <w:r>
        <w:rPr>
          <w:rFonts w:ascii="Times New Roman" w:hAnsi="Times New Roman"/>
          <w:sz w:val="20"/>
          <w:szCs w:val="20"/>
        </w:rPr>
        <w:t>указывается</w:t>
      </w:r>
      <w:r>
        <w:rPr>
          <w:rFonts w:ascii="Times New Roman" w:hAnsi="Times New Roman"/>
          <w:sz w:val="20"/>
          <w:szCs w:val="24"/>
        </w:rPr>
        <w:t xml:space="preserve"> дата и номер регистрации заявления)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1162EF" w:rsidRDefault="006B0E3C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_____________________________________________________________________________</w:t>
      </w:r>
    </w:p>
    <w:p w:rsidR="001162EF" w:rsidRDefault="006B0E3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(указывается наименование муниципальной услуги)</w:t>
      </w: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8"/>
        <w:gridCol w:w="3576"/>
      </w:tblGrid>
      <w:tr w:rsidR="001162EF">
        <w:trPr>
          <w:tblHeader/>
        </w:trPr>
        <w:tc>
          <w:tcPr>
            <w:tcW w:w="5946" w:type="dxa"/>
            <w:shd w:val="clear" w:color="auto" w:fill="auto"/>
          </w:tcPr>
          <w:p w:rsidR="001162EF" w:rsidRDefault="006B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Наименование основания для отказа</w:t>
            </w:r>
          </w:p>
          <w:p w:rsidR="001162EF" w:rsidRDefault="006B0E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предоставлении муниципальной услуги в соответствии с Административным регламентом</w:t>
            </w:r>
          </w:p>
        </w:tc>
        <w:tc>
          <w:tcPr>
            <w:tcW w:w="3683" w:type="dxa"/>
            <w:shd w:val="clear" w:color="auto" w:fill="auto"/>
          </w:tcPr>
          <w:p w:rsidR="001162EF" w:rsidRDefault="006B0E3C">
            <w:pPr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Разъяснение причин отказа в предоставлении </w:t>
            </w:r>
          </w:p>
          <w:p w:rsidR="001162EF" w:rsidRDefault="006B0E3C">
            <w:pPr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муниципальной услуги</w:t>
            </w:r>
          </w:p>
        </w:tc>
      </w:tr>
      <w:tr w:rsidR="001162EF">
        <w:trPr>
          <w:trHeight w:val="1022"/>
        </w:trPr>
        <w:tc>
          <w:tcPr>
            <w:tcW w:w="5946" w:type="dxa"/>
            <w:shd w:val="clear" w:color="auto" w:fill="auto"/>
          </w:tcPr>
          <w:p w:rsidR="001162EF" w:rsidRDefault="001162EF">
            <w:pPr>
              <w:spacing w:after="12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3" w:type="dxa"/>
            <w:shd w:val="clear" w:color="auto" w:fill="auto"/>
          </w:tcPr>
          <w:p w:rsidR="001162EF" w:rsidRDefault="001162EF">
            <w:pPr>
              <w:spacing w:after="12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1162EF" w:rsidRDefault="001162EF">
      <w:pPr>
        <w:spacing w:before="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before="6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 вправе повторно обратиться с заявлением _________________________________                                                                                                                                          </w:t>
      </w:r>
    </w:p>
    <w:p w:rsidR="001162EF" w:rsidRDefault="006B0E3C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(указывается наименование заявления)</w:t>
      </w:r>
    </w:p>
    <w:p w:rsidR="001162EF" w:rsidRDefault="006B0E3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устранения указанных замечаний.</w:t>
      </w:r>
    </w:p>
    <w:p w:rsidR="001162EF" w:rsidRDefault="006B0E3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Данный отказ может быть обжалован в досудебном порядке путем направления жалобы в_____________________________________________, а также в судебном порядке.</w:t>
      </w:r>
    </w:p>
    <w:p w:rsidR="001162EF" w:rsidRDefault="006B0E3C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(указывается наименование уполномоченного органа)</w:t>
      </w:r>
    </w:p>
    <w:p w:rsidR="001162EF" w:rsidRDefault="001162E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162EF" w:rsidRDefault="006B0E3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 информируем:__________________________________________________________________________________________________________________________.</w:t>
      </w:r>
    </w:p>
    <w:p w:rsidR="001162EF" w:rsidRDefault="006B0E3C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701"/>
        <w:gridCol w:w="709"/>
        <w:gridCol w:w="3346"/>
      </w:tblGrid>
      <w:tr w:rsidR="001162EF"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162EF" w:rsidRDefault="00116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1162EF" w:rsidRDefault="00116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162EF" w:rsidRDefault="00116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1162EF" w:rsidRDefault="00116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1162EF" w:rsidRDefault="00116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31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5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162EF" w:rsidRDefault="001162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162EF" w:rsidRDefault="001162EF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162EF" w:rsidRDefault="006B0E3C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(инициалы и фамилия)</w:t>
            </w:r>
          </w:p>
        </w:tc>
      </w:tr>
    </w:tbl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1162EF">
      <w:pPr>
        <w:widowControl w:val="0"/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</w:p>
    <w:p w:rsidR="001162EF" w:rsidRDefault="006B0E3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br w:type="page" w:clear="all"/>
      </w:r>
    </w:p>
    <w:p w:rsidR="001162EF" w:rsidRDefault="006B0E3C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lastRenderedPageBreak/>
        <w:t>Форма № 6</w:t>
      </w:r>
    </w:p>
    <w:p w:rsidR="001162EF" w:rsidRDefault="001162EF">
      <w:pPr>
        <w:spacing w:after="0" w:line="240" w:lineRule="auto"/>
        <w:ind w:left="5670"/>
        <w:jc w:val="center"/>
        <w:rPr>
          <w:rFonts w:ascii="Times New Roman" w:eastAsia="Calibri" w:hAnsi="Times New Roman"/>
          <w:sz w:val="28"/>
          <w:szCs w:val="28"/>
        </w:rPr>
      </w:pPr>
    </w:p>
    <w:p w:rsidR="001162EF" w:rsidRDefault="006B0E3C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З А Я В Л Е Н И Е</w:t>
      </w:r>
    </w:p>
    <w:p w:rsidR="001162EF" w:rsidRDefault="006B0E3C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об оставлении заявления о предоставлении муниципальной услуги</w:t>
      </w:r>
    </w:p>
    <w:p w:rsidR="001162EF" w:rsidRDefault="006B0E3C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без рассмотрения</w:t>
      </w:r>
    </w:p>
    <w:p w:rsidR="001162EF" w:rsidRDefault="001162E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162EF" w:rsidRDefault="006B0E3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«___» __________ 20___ г.</w:t>
      </w:r>
    </w:p>
    <w:tbl>
      <w:tblPr>
        <w:tblW w:w="9283" w:type="dxa"/>
        <w:tblLayout w:type="fixed"/>
        <w:tblLook w:val="0000" w:firstRow="0" w:lastRow="0" w:firstColumn="0" w:lastColumn="0" w:noHBand="0" w:noVBand="0"/>
      </w:tblPr>
      <w:tblGrid>
        <w:gridCol w:w="9283"/>
      </w:tblGrid>
      <w:tr w:rsidR="001162EF">
        <w:trPr>
          <w:trHeight w:val="110"/>
        </w:trPr>
        <w:tc>
          <w:tcPr>
            <w:tcW w:w="9283" w:type="dxa"/>
            <w:tcBorders>
              <w:bottom w:val="single" w:sz="4" w:space="0" w:color="000000"/>
            </w:tcBorders>
          </w:tcPr>
          <w:p w:rsidR="001162EF" w:rsidRDefault="001162E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1162EF" w:rsidRDefault="001162E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84"/>
        </w:trPr>
        <w:tc>
          <w:tcPr>
            <w:tcW w:w="9283" w:type="dxa"/>
            <w:tcBorders>
              <w:top w:val="single" w:sz="4" w:space="0" w:color="000000"/>
              <w:bottom w:val="single" w:sz="4" w:space="0" w:color="000000"/>
            </w:tcBorders>
          </w:tcPr>
          <w:p w:rsidR="001162EF" w:rsidRDefault="001162E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90"/>
        </w:trPr>
        <w:tc>
          <w:tcPr>
            <w:tcW w:w="9283" w:type="dxa"/>
            <w:tcBorders>
              <w:top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(наименование уполномоченного на выдачу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градостроительного плана земельного участка о</w:t>
            </w:r>
            <w:r>
              <w:rPr>
                <w:rFonts w:ascii="Times New Roman" w:hAnsi="Times New Roman"/>
                <w:sz w:val="20"/>
                <w:szCs w:val="20"/>
              </w:rPr>
              <w:t>ргана местного самоуправления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1162EF" w:rsidRDefault="001162E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162EF" w:rsidRDefault="006B0E3C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Прошу оставить заявление</w:t>
      </w:r>
      <w:r>
        <w:rPr>
          <w:rFonts w:ascii="Times New Roman" w:hAnsi="Times New Roman"/>
        </w:rPr>
        <w:t>____________________________________________________</w:t>
      </w:r>
    </w:p>
    <w:p w:rsidR="001162EF" w:rsidRDefault="006B0E3C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(указывается наименование заявления)</w:t>
      </w:r>
    </w:p>
    <w:p w:rsidR="001162EF" w:rsidRDefault="006B0E3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</w:rPr>
        <w:t> ________________</w:t>
      </w:r>
      <w:r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</w:rPr>
        <w:t xml:space="preserve">_________________ </w:t>
      </w:r>
      <w:r>
        <w:rPr>
          <w:rFonts w:ascii="Times New Roman" w:hAnsi="Times New Roman"/>
          <w:sz w:val="24"/>
          <w:szCs w:val="24"/>
        </w:rPr>
        <w:t>без рассмотрения.</w:t>
      </w:r>
    </w:p>
    <w:p w:rsidR="001162EF" w:rsidRDefault="006B0E3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(дата и номер регистрации заявления)</w:t>
      </w:r>
    </w:p>
    <w:tbl>
      <w:tblPr>
        <w:tblpPr w:leftFromText="180" w:rightFromText="180" w:vertAnchor="text" w:horzAnchor="margin" w:tblpY="314"/>
        <w:tblW w:w="9356" w:type="dxa"/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4536"/>
      </w:tblGrid>
      <w:tr w:rsidR="001162EF">
        <w:trPr>
          <w:trHeight w:val="289"/>
        </w:trPr>
        <w:tc>
          <w:tcPr>
            <w:tcW w:w="9356" w:type="dxa"/>
            <w:gridSpan w:val="3"/>
            <w:tcBorders>
              <w:bottom w:val="single" w:sz="4" w:space="0" w:color="000000"/>
            </w:tcBorders>
          </w:tcPr>
          <w:p w:rsidR="001162EF" w:rsidRDefault="006B0E3C">
            <w:pPr>
              <w:widowControl w:val="0"/>
              <w:spacing w:after="120"/>
              <w:contextualSpacing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1. Сведения о </w:t>
            </w:r>
            <w:r>
              <w:rPr>
                <w:rFonts w:ascii="Times New Roman" w:hAnsi="Times New Roman"/>
                <w:sz w:val="24"/>
                <w:szCs w:val="24"/>
              </w:rPr>
              <w:t>заявителе</w:t>
            </w:r>
            <w:r>
              <w:rPr>
                <w:rStyle w:val="aff2"/>
                <w:rFonts w:ascii="Times New Roman" w:hAnsi="Times New Roman"/>
                <w:sz w:val="20"/>
                <w:szCs w:val="20"/>
              </w:rPr>
              <w:footnoteReference w:id="7"/>
            </w:r>
          </w:p>
          <w:p w:rsidR="001162EF" w:rsidRDefault="001162EF">
            <w:pPr>
              <w:widowControl w:val="0"/>
              <w:spacing w:after="120"/>
              <w:contextualSpacing/>
              <w:jc w:val="center"/>
              <w:rPr>
                <w:rFonts w:ascii="Times New Roman" w:eastAsia="Calibri" w:hAnsi="Times New Roman"/>
              </w:rPr>
            </w:pPr>
          </w:p>
        </w:tc>
      </w:tr>
      <w:tr w:rsidR="001162EF">
        <w:trPr>
          <w:trHeight w:val="6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физическом лице, в случае если заявителем является физическое лицо: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1162EF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  <w:tr w:rsidR="001162EF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1162EF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  <w:tr w:rsidR="001162EF">
        <w:trPr>
          <w:trHeight w:val="7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документа, удостоверяющего личность (не указываются в случае, если заявитель является индивидуальным предпринимателем)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1162EF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  <w:tr w:rsidR="001162EF">
        <w:trPr>
          <w:trHeight w:val="5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1162EF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  <w:tr w:rsidR="001162EF">
        <w:trPr>
          <w:trHeight w:val="2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юридическом лице, в случае если заявителем является юридическое лицо: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1162EF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  <w:tr w:rsidR="001162EF">
        <w:trPr>
          <w:trHeight w:val="1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1162EF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  <w:tr w:rsidR="001162EF">
        <w:trPr>
          <w:trHeight w:val="6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государственный регистрационный номер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1162EF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  <w:tr w:rsidR="001162EF">
        <w:trPr>
          <w:trHeight w:val="5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1162EF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  <w:tr w:rsidR="001162EF">
        <w:trPr>
          <w:trHeight w:val="5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spacing w:before="40" w:after="8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6B0E3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представителе (фамилия, имя, отчество (при наличии), реквизиты документа, удостоверяющего личность)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2EF" w:rsidRDefault="001162EF">
            <w:pPr>
              <w:widowControl w:val="0"/>
              <w:spacing w:after="0"/>
              <w:rPr>
                <w:rFonts w:ascii="Times New Roman" w:eastAsia="Calibri" w:hAnsi="Times New Roman"/>
              </w:rPr>
            </w:pPr>
          </w:p>
        </w:tc>
      </w:tr>
    </w:tbl>
    <w:p w:rsidR="001162EF" w:rsidRDefault="001162EF">
      <w:pPr>
        <w:spacing w:after="0"/>
        <w:ind w:right="423"/>
        <w:jc w:val="both"/>
        <w:rPr>
          <w:rFonts w:ascii="Times New Roman" w:hAnsi="Times New Roman"/>
        </w:rPr>
      </w:pP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Приложение:__________________________________________________________________</w:t>
      </w:r>
    </w:p>
    <w:p w:rsidR="001162EF" w:rsidRDefault="001162EF">
      <w:pPr>
        <w:spacing w:after="0" w:line="240" w:lineRule="auto"/>
        <w:rPr>
          <w:rFonts w:ascii="Times New Roman" w:hAnsi="Times New Roman"/>
        </w:rPr>
      </w:pPr>
    </w:p>
    <w:p w:rsidR="001162EF" w:rsidRDefault="006B0E3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Номер телефона и адрес электронной почты для связи:_______________________________</w:t>
      </w: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Результат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рассмотрения настоящего заявления пр</w:t>
      </w:r>
      <w:r>
        <w:rPr>
          <w:rFonts w:ascii="Times New Roman" w:hAnsi="Times New Roman"/>
          <w:sz w:val="24"/>
          <w:szCs w:val="24"/>
        </w:rPr>
        <w:t>ошу: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21"/>
        <w:gridCol w:w="1323"/>
      </w:tblGrid>
      <w:tr w:rsidR="001162EF">
        <w:tc>
          <w:tcPr>
            <w:tcW w:w="8256" w:type="dxa"/>
            <w:shd w:val="clear" w:color="FFFFFF" w:fill="FFFFFF"/>
          </w:tcPr>
          <w:p w:rsidR="001162EF" w:rsidRDefault="006B0E3C">
            <w:pPr>
              <w:spacing w:after="120" w:line="240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 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373" w:type="dxa"/>
            <w:shd w:val="clear" w:color="FFFFFF" w:fill="FFFFFF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516"/>
        </w:trPr>
        <w:tc>
          <w:tcPr>
            <w:tcW w:w="8256" w:type="dxa"/>
            <w:shd w:val="clear" w:color="FFFFFF" w:fill="FFFFFF"/>
          </w:tcPr>
          <w:p w:rsidR="001162EF" w:rsidRDefault="006B0E3C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орган местного самоуправления</w:t>
            </w:r>
          </w:p>
        </w:tc>
        <w:tc>
          <w:tcPr>
            <w:tcW w:w="1373" w:type="dxa"/>
            <w:shd w:val="clear" w:color="FFFFFF" w:fill="FFFFFF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c>
          <w:tcPr>
            <w:tcW w:w="8256" w:type="dxa"/>
            <w:shd w:val="clear" w:color="FFFFFF" w:fill="FFFFFF"/>
          </w:tcPr>
          <w:p w:rsidR="001162EF" w:rsidRDefault="006B0E3C">
            <w:pPr>
              <w:spacing w:after="12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   многофункциональный центр предоставления государственных и муниципальных услуг</w:t>
            </w:r>
          </w:p>
        </w:tc>
        <w:tc>
          <w:tcPr>
            <w:tcW w:w="1373" w:type="dxa"/>
            <w:shd w:val="clear" w:color="FFFFFF" w:fill="FFFFFF"/>
          </w:tcPr>
          <w:p w:rsidR="001162EF" w:rsidRDefault="001162E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62EF">
        <w:trPr>
          <w:trHeight w:val="211"/>
        </w:trPr>
        <w:tc>
          <w:tcPr>
            <w:tcW w:w="9629" w:type="dxa"/>
            <w:gridSpan w:val="2"/>
            <w:shd w:val="clear" w:color="FFFFFF" w:fill="FFFFFF"/>
          </w:tcPr>
          <w:p w:rsidR="001162EF" w:rsidRDefault="006B0E3C">
            <w:pPr>
              <w:spacing w:after="0" w:line="240" w:lineRule="auto"/>
              <w:ind w:right="255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62EF" w:rsidRDefault="001162EF">
      <w:pPr>
        <w:widowControl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:rsidR="001162EF" w:rsidRDefault="006B0E3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4"/>
        </w:rPr>
        <w:t>Заявитель</w:t>
      </w:r>
      <w:r>
        <w:rPr>
          <w:rFonts w:ascii="Times New Roman" w:hAnsi="Times New Roman"/>
          <w:sz w:val="24"/>
          <w:szCs w:val="20"/>
        </w:rPr>
        <w:t>:</w:t>
      </w:r>
    </w:p>
    <w:p w:rsidR="001162EF" w:rsidRDefault="001162EF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0"/>
        </w:rPr>
      </w:pPr>
    </w:p>
    <w:p w:rsidR="001162EF" w:rsidRDefault="006B0E3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           __________________           ________________________</w:t>
      </w:r>
    </w:p>
    <w:p w:rsidR="001162EF" w:rsidRDefault="006B0E3C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(личная подпись)                               (фамилия и инициалы)</w:t>
      </w:r>
    </w:p>
    <w:p w:rsidR="001162EF" w:rsidRDefault="006B0E3C">
      <w:pPr>
        <w:widowControl w:val="0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br w:type="page" w:clear="all"/>
      </w:r>
    </w:p>
    <w:p w:rsidR="001162EF" w:rsidRDefault="006B0E3C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Форма № 7</w:t>
      </w:r>
    </w:p>
    <w:p w:rsidR="001162EF" w:rsidRDefault="001162EF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162EF" w:rsidRDefault="006B0E3C">
      <w:pPr>
        <w:spacing w:after="0"/>
        <w:ind w:firstLine="4536"/>
        <w:jc w:val="both"/>
        <w:rPr>
          <w:rFonts w:ascii="Times New Roman" w:hAnsi="Times New Roman"/>
          <w:sz w:val="18"/>
          <w:szCs w:val="18"/>
        </w:rPr>
      </w:pPr>
      <w:bookmarkStart w:id="4" w:name="undefined"/>
      <w:r>
        <w:rPr>
          <w:rFonts w:ascii="Times New Roman" w:hAnsi="Times New Roman"/>
          <w:sz w:val="24"/>
          <w:szCs w:val="24"/>
        </w:rPr>
        <w:t xml:space="preserve"> Кому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18"/>
          <w:szCs w:val="18"/>
        </w:rPr>
        <w:t>______________________________________________</w:t>
      </w:r>
      <w:bookmarkEnd w:id="4"/>
    </w:p>
    <w:p w:rsidR="001162EF" w:rsidRDefault="006B0E3C">
      <w:pPr>
        <w:spacing w:after="0"/>
        <w:ind w:left="453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(фамилия, имя, отчество (при наличии) заявителя</w:t>
      </w:r>
      <w:r>
        <w:rPr>
          <w:rStyle w:val="aff2"/>
          <w:rFonts w:ascii="Times New Roman" w:hAnsi="Times New Roman"/>
          <w:sz w:val="20"/>
          <w:szCs w:val="20"/>
        </w:rPr>
        <w:footnoteReference w:id="8"/>
      </w:r>
      <w:r>
        <w:rPr>
          <w:rFonts w:ascii="Times New Roman" w:hAnsi="Times New Roman"/>
          <w:sz w:val="20"/>
          <w:szCs w:val="20"/>
        </w:rPr>
        <w:t>, ОГРНИП (для физического лица, зарегистрированного в  качестве индивидуального предпринимателя) – для физического лица; полное наименование заявителя ИНН, ОГРН – для юридического лица)</w:t>
      </w:r>
    </w:p>
    <w:p w:rsidR="001162EF" w:rsidRDefault="006B0E3C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ahoma" w:eastAsia="Lucida Sans Unicode" w:hAnsi="Tahoma" w:cs="Tahoma"/>
          <w:sz w:val="16"/>
          <w:szCs w:val="16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162EF" w:rsidRDefault="001162EF">
      <w:pPr>
        <w:spacing w:after="0"/>
        <w:ind w:left="4820"/>
        <w:jc w:val="center"/>
        <w:rPr>
          <w:rFonts w:ascii="Times New Roman" w:hAnsi="Times New Roman"/>
          <w:sz w:val="24"/>
          <w:szCs w:val="24"/>
        </w:rPr>
      </w:pPr>
    </w:p>
    <w:p w:rsidR="001162EF" w:rsidRDefault="006B0E3C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sz w:val="24"/>
          <w:szCs w:val="24"/>
        </w:rPr>
        <w:t>Р Е Ш Е Н И Е</w:t>
      </w:r>
      <w:r>
        <w:rPr>
          <w:rFonts w:ascii="Times New Roman" w:hAnsi="Times New Roman"/>
          <w:b/>
          <w:sz w:val="24"/>
          <w:szCs w:val="24"/>
        </w:rPr>
        <w:br/>
        <w:t xml:space="preserve">об оставлении </w:t>
      </w:r>
      <w:r>
        <w:rPr>
          <w:rFonts w:ascii="Times New Roman" w:hAnsi="Times New Roman"/>
          <w:b/>
          <w:bCs/>
          <w:sz w:val="24"/>
          <w:szCs w:val="24"/>
        </w:rPr>
        <w:t xml:space="preserve">заявления о предоставлении муниципальной услуги </w:t>
      </w:r>
    </w:p>
    <w:p w:rsidR="001162EF" w:rsidRDefault="006B0E3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без рассмотрения</w:t>
      </w:r>
    </w:p>
    <w:p w:rsidR="001162EF" w:rsidRDefault="001162EF">
      <w:pPr>
        <w:widowControl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162EF" w:rsidRDefault="006B0E3C">
      <w:pPr>
        <w:widowControl w:val="0"/>
        <w:spacing w:after="0" w:line="240" w:lineRule="auto"/>
        <w:ind w:firstLine="708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4"/>
          <w:szCs w:val="24"/>
        </w:rPr>
        <w:t>На основании Вашего заявления от</w:t>
      </w:r>
      <w:r>
        <w:rPr>
          <w:rFonts w:ascii="Times New Roman" w:hAnsi="Times New Roman"/>
          <w:bCs/>
        </w:rPr>
        <w:t xml:space="preserve"> ______________</w:t>
      </w:r>
      <w:r>
        <w:rPr>
          <w:rFonts w:ascii="Times New Roman" w:hAnsi="Times New Roman"/>
          <w:bCs/>
          <w:sz w:val="24"/>
          <w:szCs w:val="24"/>
        </w:rPr>
        <w:t>№</w:t>
      </w:r>
      <w:r>
        <w:rPr>
          <w:rFonts w:ascii="Times New Roman" w:hAnsi="Times New Roman"/>
          <w:bCs/>
          <w:sz w:val="28"/>
          <w:szCs w:val="28"/>
        </w:rPr>
        <w:t>____________</w:t>
      </w:r>
      <w:r>
        <w:rPr>
          <w:rFonts w:ascii="Times New Roman" w:hAnsi="Times New Roman"/>
          <w:bCs/>
          <w:sz w:val="24"/>
          <w:szCs w:val="24"/>
        </w:rPr>
        <w:t>об оставлении</w:t>
      </w:r>
      <w:r>
        <w:rPr>
          <w:rFonts w:ascii="Times New Roman" w:hAnsi="Times New Roman"/>
          <w:bCs/>
        </w:rPr>
        <w:t xml:space="preserve"> </w:t>
      </w:r>
    </w:p>
    <w:p w:rsidR="001162EF" w:rsidRDefault="006B0E3C">
      <w:pPr>
        <w:widowControl w:val="0"/>
        <w:spacing w:after="0" w:line="240" w:lineRule="auto"/>
        <w:ind w:firstLine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(указывается дата и номер регистрации заявления)</w:t>
      </w:r>
    </w:p>
    <w:p w:rsidR="001162EF" w:rsidRDefault="006B0E3C">
      <w:pPr>
        <w:widowControl w:val="0"/>
        <w:spacing w:after="0" w:line="240" w:lineRule="auto"/>
        <w:jc w:val="both"/>
        <w:rPr>
          <w:rFonts w:ascii="Times New Roman" w:eastAsia="Tahoma" w:hAnsi="Times New Roman"/>
          <w:bCs/>
          <w:sz w:val="24"/>
          <w:szCs w:val="24"/>
          <w:lang w:bidi="ru-RU"/>
        </w:rPr>
      </w:pPr>
      <w:r>
        <w:rPr>
          <w:rFonts w:ascii="Times New Roman" w:hAnsi="Times New Roman"/>
          <w:bCs/>
          <w:sz w:val="24"/>
          <w:szCs w:val="24"/>
        </w:rPr>
        <w:t xml:space="preserve">заявления о предоставлении муниципальной </w:t>
      </w:r>
      <w:r>
        <w:rPr>
          <w:rFonts w:ascii="Times New Roman" w:eastAsia="Tahoma" w:hAnsi="Times New Roman"/>
          <w:bCs/>
          <w:sz w:val="24"/>
          <w:szCs w:val="24"/>
          <w:lang w:bidi="ru-RU"/>
        </w:rPr>
        <w:t>услуги</w:t>
      </w:r>
      <w:r>
        <w:rPr>
          <w:rFonts w:ascii="Times New Roman" w:eastAsia="Tahoma" w:hAnsi="Times New Roman"/>
          <w:b/>
          <w:bCs/>
          <w:sz w:val="24"/>
          <w:szCs w:val="24"/>
          <w:lang w:bidi="ru-RU"/>
        </w:rPr>
        <w:t xml:space="preserve"> </w:t>
      </w:r>
      <w:r>
        <w:rPr>
          <w:rFonts w:ascii="Times New Roman" w:eastAsia="Tahoma" w:hAnsi="Times New Roman"/>
          <w:bCs/>
          <w:sz w:val="24"/>
          <w:szCs w:val="24"/>
          <w:lang w:bidi="ru-RU"/>
        </w:rPr>
        <w:t>без рассмотрения _____________________________________________________________________________</w:t>
      </w:r>
    </w:p>
    <w:p w:rsidR="001162EF" w:rsidRDefault="006B0E3C">
      <w:pPr>
        <w:widowControl w:val="0"/>
        <w:spacing w:after="0" w:line="240" w:lineRule="auto"/>
        <w:jc w:val="center"/>
        <w:rPr>
          <w:rFonts w:ascii="Times New Roman" w:eastAsia="Tahoma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0"/>
          <w:szCs w:val="20"/>
          <w:lang w:bidi="ru-RU"/>
        </w:rPr>
        <w:t>(указать</w:t>
      </w:r>
      <w:r>
        <w:rPr>
          <w:rFonts w:ascii="Times New Roman" w:eastAsia="Tahoma" w:hAnsi="Times New Roman"/>
          <w:sz w:val="20"/>
          <w:szCs w:val="20"/>
          <w:lang w:bidi="ru-RU"/>
        </w:rPr>
        <w:t xml:space="preserve"> наименование уполномоченного органа местного самоуправления)</w:t>
      </w:r>
    </w:p>
    <w:p w:rsidR="001162EF" w:rsidRDefault="006B0E3C">
      <w:pPr>
        <w:widowControl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ahoma" w:hAnsi="Times New Roman"/>
          <w:sz w:val="24"/>
          <w:szCs w:val="24"/>
          <w:lang w:bidi="ru-RU"/>
        </w:rPr>
        <w:t xml:space="preserve">принято </w:t>
      </w:r>
      <w:r>
        <w:rPr>
          <w:rFonts w:ascii="Times New Roman" w:hAnsi="Times New Roman"/>
          <w:sz w:val="24"/>
          <w:szCs w:val="24"/>
        </w:rPr>
        <w:t>решение об оставлении заявления</w:t>
      </w:r>
      <w:r>
        <w:rPr>
          <w:rFonts w:ascii="Times New Roman" w:hAnsi="Times New Roman"/>
        </w:rPr>
        <w:t xml:space="preserve">_____________________________________________ </w:t>
      </w:r>
    </w:p>
    <w:p w:rsidR="001162EF" w:rsidRDefault="006B0E3C">
      <w:pPr>
        <w:spacing w:after="0" w:line="240" w:lineRule="auto"/>
        <w:ind w:right="-2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(указывается наименование заявления)</w:t>
      </w:r>
    </w:p>
    <w:p w:rsidR="001162EF" w:rsidRDefault="006B0E3C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  <w:szCs w:val="24"/>
        </w:rPr>
        <w:t>от</w:t>
      </w:r>
      <w:r>
        <w:rPr>
          <w:rFonts w:ascii="Times New Roman" w:hAnsi="Times New Roman"/>
          <w:bCs/>
        </w:rPr>
        <w:t xml:space="preserve"> ___________________ </w:t>
      </w:r>
      <w:r>
        <w:rPr>
          <w:rFonts w:ascii="Times New Roman" w:hAnsi="Times New Roman"/>
          <w:bCs/>
          <w:sz w:val="24"/>
          <w:szCs w:val="24"/>
        </w:rPr>
        <w:t>№</w:t>
      </w:r>
      <w:r>
        <w:rPr>
          <w:rFonts w:ascii="Times New Roman" w:hAnsi="Times New Roman"/>
          <w:bCs/>
        </w:rPr>
        <w:t xml:space="preserve"> ________________ </w:t>
      </w:r>
      <w:r>
        <w:rPr>
          <w:rFonts w:ascii="Times New Roman" w:hAnsi="Times New Roman"/>
          <w:sz w:val="24"/>
          <w:szCs w:val="24"/>
        </w:rPr>
        <w:t>без рассмотрения</w:t>
      </w:r>
      <w:r>
        <w:rPr>
          <w:rFonts w:ascii="Times New Roman" w:hAnsi="Times New Roman"/>
        </w:rPr>
        <w:t>.</w:t>
      </w:r>
    </w:p>
    <w:p w:rsidR="001162EF" w:rsidRDefault="006B0E3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(указывается дата и номер регистрации заявления)</w:t>
      </w:r>
    </w:p>
    <w:p w:rsidR="001162EF" w:rsidRDefault="001162EF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162EF" w:rsidRDefault="001162E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934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8"/>
        <w:gridCol w:w="401"/>
        <w:gridCol w:w="2003"/>
        <w:gridCol w:w="400"/>
        <w:gridCol w:w="3607"/>
      </w:tblGrid>
      <w:tr w:rsidR="001162EF">
        <w:trPr>
          <w:trHeight w:val="791"/>
        </w:trPr>
        <w:tc>
          <w:tcPr>
            <w:tcW w:w="2938" w:type="dxa"/>
            <w:tcBorders>
              <w:bottom w:val="single" w:sz="4" w:space="0" w:color="000000"/>
            </w:tcBorders>
            <w:vAlign w:val="bottom"/>
          </w:tcPr>
          <w:p w:rsidR="001162EF" w:rsidRDefault="001162EF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1" w:type="dxa"/>
            <w:vAlign w:val="bottom"/>
          </w:tcPr>
          <w:p w:rsidR="001162EF" w:rsidRDefault="001162EF">
            <w:pPr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2003" w:type="dxa"/>
            <w:tcBorders>
              <w:bottom w:val="single" w:sz="4" w:space="0" w:color="000000"/>
            </w:tcBorders>
            <w:vAlign w:val="bottom"/>
          </w:tcPr>
          <w:p w:rsidR="001162EF" w:rsidRDefault="001162EF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dxa"/>
            <w:vAlign w:val="bottom"/>
          </w:tcPr>
          <w:p w:rsidR="001162EF" w:rsidRDefault="001162EF">
            <w:pPr>
              <w:widowControl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3607" w:type="dxa"/>
            <w:tcBorders>
              <w:bottom w:val="single" w:sz="4" w:space="0" w:color="000000"/>
            </w:tcBorders>
            <w:vAlign w:val="bottom"/>
          </w:tcPr>
          <w:p w:rsidR="001162EF" w:rsidRDefault="001162EF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162EF">
        <w:trPr>
          <w:trHeight w:val="287"/>
        </w:trPr>
        <w:tc>
          <w:tcPr>
            <w:tcW w:w="2938" w:type="dxa"/>
          </w:tcPr>
          <w:p w:rsidR="001162EF" w:rsidRDefault="006B0E3C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401" w:type="dxa"/>
          </w:tcPr>
          <w:p w:rsidR="001162EF" w:rsidRDefault="001162EF">
            <w:pPr>
              <w:widowControl w:val="0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03" w:type="dxa"/>
          </w:tcPr>
          <w:p w:rsidR="001162EF" w:rsidRDefault="006B0E3C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(подпись)</w:t>
            </w:r>
          </w:p>
        </w:tc>
        <w:tc>
          <w:tcPr>
            <w:tcW w:w="400" w:type="dxa"/>
          </w:tcPr>
          <w:p w:rsidR="001162EF" w:rsidRDefault="001162EF">
            <w:pPr>
              <w:widowControl w:val="0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7" w:type="dxa"/>
          </w:tcPr>
          <w:p w:rsidR="001162EF" w:rsidRDefault="006B0E3C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(инициалы и фамилия)</w:t>
            </w:r>
          </w:p>
        </w:tc>
      </w:tr>
    </w:tbl>
    <w:p w:rsidR="001162EF" w:rsidRDefault="006B0E3C">
      <w:pPr>
        <w:spacing w:after="0" w:line="240" w:lineRule="auto"/>
        <w:jc w:val="both"/>
        <w:rPr>
          <w:rFonts w:ascii="Tahoma" w:eastAsia="Calibri" w:hAnsi="Tahoma" w:cs="Tahoma"/>
          <w:sz w:val="16"/>
          <w:szCs w:val="16"/>
        </w:rPr>
      </w:pPr>
      <w:r>
        <w:rPr>
          <w:rFonts w:ascii="Tahoma" w:eastAsia="Calibri" w:hAnsi="Tahoma" w:cs="Tahoma"/>
          <w:sz w:val="16"/>
          <w:szCs w:val="16"/>
        </w:rPr>
        <w:t xml:space="preserve">                                           </w:t>
      </w:r>
    </w:p>
    <w:p w:rsidR="001162EF" w:rsidRDefault="006B0E3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ahoma" w:eastAsia="Calibri" w:hAnsi="Tahoma" w:cs="Tahoma"/>
          <w:sz w:val="16"/>
          <w:szCs w:val="16"/>
        </w:rPr>
        <w:t xml:space="preserve">                    </w:t>
      </w:r>
    </w:p>
    <w:p w:rsidR="001162EF" w:rsidRDefault="001162E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1162EF" w:rsidRDefault="001162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162EF">
      <w:footnotePr>
        <w:numRestart w:val="eachSect"/>
      </w:footnotePr>
      <w:pgSz w:w="11906" w:h="16838"/>
      <w:pgMar w:top="1134" w:right="851" w:bottom="851" w:left="1701" w:header="680" w:footer="68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F67" w:rsidRDefault="00872F67">
      <w:pPr>
        <w:spacing w:after="0" w:line="240" w:lineRule="auto"/>
      </w:pPr>
      <w:r>
        <w:separator/>
      </w:r>
    </w:p>
  </w:endnote>
  <w:endnote w:type="continuationSeparator" w:id="0">
    <w:p w:rsidR="00872F67" w:rsidRDefault="00872F67">
      <w:pPr>
        <w:spacing w:after="0" w:line="240" w:lineRule="auto"/>
      </w:pPr>
      <w:r>
        <w:continuationSeparator/>
      </w:r>
    </w:p>
  </w:endnote>
  <w:endnote w:type="continuationNotice" w:id="1">
    <w:p w:rsidR="00872F67" w:rsidRDefault="00872F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2EF" w:rsidRDefault="001162EF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F67" w:rsidRDefault="00872F67">
      <w:pPr>
        <w:spacing w:after="0" w:line="240" w:lineRule="auto"/>
      </w:pPr>
      <w:r>
        <w:separator/>
      </w:r>
    </w:p>
  </w:footnote>
  <w:footnote w:type="continuationSeparator" w:id="0">
    <w:p w:rsidR="00872F67" w:rsidRDefault="00872F67">
      <w:pPr>
        <w:spacing w:after="0" w:line="240" w:lineRule="auto"/>
      </w:pPr>
      <w:r>
        <w:continuationSeparator/>
      </w:r>
    </w:p>
  </w:footnote>
  <w:footnote w:type="continuationNotice" w:id="1">
    <w:p w:rsidR="00872F67" w:rsidRDefault="00872F67">
      <w:pPr>
        <w:spacing w:after="0" w:line="240" w:lineRule="auto"/>
      </w:pPr>
    </w:p>
  </w:footnote>
  <w:footnote w:id="2">
    <w:p w:rsidR="001162EF" w:rsidRDefault="006B0E3C">
      <w:pPr>
        <w:pStyle w:val="aff0"/>
      </w:pPr>
      <w:r>
        <w:rPr>
          <w:rStyle w:val="aff2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Заявителями являются </w:t>
      </w:r>
      <w:r>
        <w:rPr>
          <w:rFonts w:ascii="Times New Roman" w:eastAsia="Times New Roman" w:hAnsi="Times New Roman"/>
          <w:color w:val="000000"/>
        </w:rPr>
        <w:t xml:space="preserve">правообладатели земельных участков, а также иные лица в случае, предусмотренном </w:t>
      </w:r>
      <w:r>
        <w:rPr>
          <w:rFonts w:ascii="Times New Roman" w:eastAsia="Times New Roman" w:hAnsi="Times New Roman"/>
        </w:rPr>
        <w:t>частью 1.1</w:t>
      </w:r>
      <w:r>
        <w:rPr>
          <w:rFonts w:ascii="Times New Roman" w:eastAsia="Times New Roman" w:hAnsi="Times New Roman"/>
          <w:color w:val="000000"/>
        </w:rPr>
        <w:t xml:space="preserve"> или </w:t>
      </w:r>
      <w:r>
        <w:rPr>
          <w:rFonts w:ascii="Times New Roman" w:eastAsia="Times New Roman" w:hAnsi="Times New Roman"/>
        </w:rPr>
        <w:t>1.2</w:t>
      </w:r>
      <w:r>
        <w:rPr>
          <w:rFonts w:ascii="Times New Roman" w:eastAsia="Times New Roman" w:hAnsi="Times New Roman"/>
          <w:color w:val="000000"/>
        </w:rPr>
        <w:t xml:space="preserve"> статьи 57.3 Градостроительного кодекса Российской Федерации.</w:t>
      </w:r>
    </w:p>
  </w:footnote>
  <w:footnote w:id="3">
    <w:p w:rsidR="001162EF" w:rsidRDefault="006B0E3C">
      <w:pPr>
        <w:pStyle w:val="aff0"/>
      </w:pPr>
      <w:r>
        <w:rPr>
          <w:rStyle w:val="aff2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Заявителями являются </w:t>
      </w:r>
      <w:r>
        <w:rPr>
          <w:rFonts w:ascii="Times New Roman" w:eastAsia="Times New Roman" w:hAnsi="Times New Roman"/>
          <w:color w:val="000000"/>
        </w:rPr>
        <w:t xml:space="preserve">правообладатели земельных участков, а также иные лица в случае, предусмотренном </w:t>
      </w:r>
      <w:r>
        <w:rPr>
          <w:rFonts w:ascii="Times New Roman" w:eastAsia="Times New Roman" w:hAnsi="Times New Roman"/>
        </w:rPr>
        <w:t>частью 1.1</w:t>
      </w:r>
      <w:r>
        <w:rPr>
          <w:rFonts w:ascii="Times New Roman" w:eastAsia="Times New Roman" w:hAnsi="Times New Roman"/>
          <w:color w:val="000000"/>
        </w:rPr>
        <w:t xml:space="preserve"> или </w:t>
      </w:r>
      <w:r>
        <w:rPr>
          <w:rFonts w:ascii="Times New Roman" w:eastAsia="Times New Roman" w:hAnsi="Times New Roman"/>
        </w:rPr>
        <w:t>1.2</w:t>
      </w:r>
      <w:r>
        <w:rPr>
          <w:rFonts w:ascii="Times New Roman" w:eastAsia="Times New Roman" w:hAnsi="Times New Roman"/>
          <w:color w:val="000000"/>
        </w:rPr>
        <w:t xml:space="preserve"> статьи 57.3 Градостроительного кодекса Российской Федерации.</w:t>
      </w:r>
    </w:p>
  </w:footnote>
  <w:footnote w:id="4">
    <w:p w:rsidR="001162EF" w:rsidRDefault="006B0E3C">
      <w:pPr>
        <w:pStyle w:val="aff0"/>
      </w:pPr>
      <w:r>
        <w:rPr>
          <w:rStyle w:val="aff2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Заявителями являются </w:t>
      </w:r>
      <w:r>
        <w:rPr>
          <w:rFonts w:ascii="Times New Roman" w:eastAsia="Times New Roman" w:hAnsi="Times New Roman"/>
          <w:color w:val="000000"/>
        </w:rPr>
        <w:t xml:space="preserve">правообладатели земельных участков, а также иные лица в случае, предусмотренном </w:t>
      </w:r>
      <w:r>
        <w:rPr>
          <w:rFonts w:ascii="Times New Roman" w:eastAsia="Times New Roman" w:hAnsi="Times New Roman"/>
        </w:rPr>
        <w:t>частью 1.1</w:t>
      </w:r>
      <w:r>
        <w:rPr>
          <w:rFonts w:ascii="Times New Roman" w:eastAsia="Times New Roman" w:hAnsi="Times New Roman"/>
          <w:color w:val="000000"/>
        </w:rPr>
        <w:t xml:space="preserve"> или </w:t>
      </w:r>
      <w:r>
        <w:rPr>
          <w:rFonts w:ascii="Times New Roman" w:eastAsia="Times New Roman" w:hAnsi="Times New Roman"/>
        </w:rPr>
        <w:t>1.2</w:t>
      </w:r>
      <w:r>
        <w:rPr>
          <w:rFonts w:ascii="Times New Roman" w:eastAsia="Times New Roman" w:hAnsi="Times New Roman"/>
          <w:color w:val="000000"/>
        </w:rPr>
        <w:t xml:space="preserve"> статьи 57.3 Градостроительного кодекса Российской Федерации.</w:t>
      </w:r>
    </w:p>
  </w:footnote>
  <w:footnote w:id="5">
    <w:p w:rsidR="001162EF" w:rsidRDefault="006B0E3C">
      <w:pPr>
        <w:pStyle w:val="aff0"/>
      </w:pPr>
      <w:r>
        <w:rPr>
          <w:rStyle w:val="aff2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Заявителями являются </w:t>
      </w:r>
      <w:r>
        <w:rPr>
          <w:rFonts w:ascii="Times New Roman" w:eastAsia="Times New Roman" w:hAnsi="Times New Roman"/>
          <w:color w:val="000000"/>
        </w:rPr>
        <w:t xml:space="preserve">правообладатели земельных участков, а также иные лица в случае, предусмотренном </w:t>
      </w:r>
      <w:r>
        <w:rPr>
          <w:rFonts w:ascii="Times New Roman" w:eastAsia="Times New Roman" w:hAnsi="Times New Roman"/>
        </w:rPr>
        <w:t>частью 1.1</w:t>
      </w:r>
      <w:r>
        <w:rPr>
          <w:rFonts w:ascii="Times New Roman" w:eastAsia="Times New Roman" w:hAnsi="Times New Roman"/>
          <w:color w:val="000000"/>
        </w:rPr>
        <w:t xml:space="preserve"> или </w:t>
      </w:r>
      <w:r>
        <w:rPr>
          <w:rFonts w:ascii="Times New Roman" w:eastAsia="Times New Roman" w:hAnsi="Times New Roman"/>
        </w:rPr>
        <w:t>1.2</w:t>
      </w:r>
      <w:r>
        <w:rPr>
          <w:rFonts w:ascii="Times New Roman" w:eastAsia="Times New Roman" w:hAnsi="Times New Roman"/>
          <w:color w:val="000000"/>
        </w:rPr>
        <w:t xml:space="preserve"> статьи 57.3 Градостроительного кодекса Российской Федерации.</w:t>
      </w:r>
    </w:p>
  </w:footnote>
  <w:footnote w:id="6">
    <w:p w:rsidR="001162EF" w:rsidRDefault="006B0E3C">
      <w:pPr>
        <w:pStyle w:val="aff0"/>
      </w:pPr>
      <w:r>
        <w:rPr>
          <w:rStyle w:val="aff2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Заявителями являются </w:t>
      </w:r>
      <w:r>
        <w:rPr>
          <w:rFonts w:ascii="Times New Roman" w:eastAsia="Times New Roman" w:hAnsi="Times New Roman"/>
          <w:color w:val="000000"/>
        </w:rPr>
        <w:t xml:space="preserve">правообладатели земельных участков, а также иные лица в случае, предусмотренном </w:t>
      </w:r>
      <w:r>
        <w:rPr>
          <w:rFonts w:ascii="Times New Roman" w:eastAsia="Times New Roman" w:hAnsi="Times New Roman"/>
        </w:rPr>
        <w:t>частью 1.1</w:t>
      </w:r>
      <w:r>
        <w:rPr>
          <w:rFonts w:ascii="Times New Roman" w:eastAsia="Times New Roman" w:hAnsi="Times New Roman"/>
          <w:color w:val="000000"/>
        </w:rPr>
        <w:t xml:space="preserve"> или </w:t>
      </w:r>
      <w:r>
        <w:rPr>
          <w:rFonts w:ascii="Times New Roman" w:eastAsia="Times New Roman" w:hAnsi="Times New Roman"/>
        </w:rPr>
        <w:t>1.2</w:t>
      </w:r>
      <w:r>
        <w:rPr>
          <w:rFonts w:ascii="Times New Roman" w:eastAsia="Times New Roman" w:hAnsi="Times New Roman"/>
          <w:color w:val="000000"/>
        </w:rPr>
        <w:t xml:space="preserve"> статьи 57.3 Градостроительного кодекса Российской Федерации.</w:t>
      </w:r>
    </w:p>
  </w:footnote>
  <w:footnote w:id="7">
    <w:p w:rsidR="001162EF" w:rsidRDefault="006B0E3C">
      <w:pPr>
        <w:pStyle w:val="aff0"/>
      </w:pPr>
      <w:r>
        <w:rPr>
          <w:rStyle w:val="aff2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Заявителями являются </w:t>
      </w:r>
      <w:r>
        <w:rPr>
          <w:rFonts w:ascii="Times New Roman" w:eastAsia="Times New Roman" w:hAnsi="Times New Roman"/>
          <w:color w:val="000000"/>
        </w:rPr>
        <w:t xml:space="preserve">правообладатели земельных участков, а также иные лица в случае, предусмотренном </w:t>
      </w:r>
      <w:r>
        <w:rPr>
          <w:rFonts w:ascii="Times New Roman" w:eastAsia="Times New Roman" w:hAnsi="Times New Roman"/>
        </w:rPr>
        <w:t>частью 1.1</w:t>
      </w:r>
      <w:r>
        <w:rPr>
          <w:rFonts w:ascii="Times New Roman" w:eastAsia="Times New Roman" w:hAnsi="Times New Roman"/>
          <w:color w:val="000000"/>
        </w:rPr>
        <w:t xml:space="preserve"> или </w:t>
      </w:r>
      <w:r>
        <w:rPr>
          <w:rFonts w:ascii="Times New Roman" w:eastAsia="Times New Roman" w:hAnsi="Times New Roman"/>
        </w:rPr>
        <w:t>1.2</w:t>
      </w:r>
      <w:r>
        <w:rPr>
          <w:rFonts w:ascii="Times New Roman" w:eastAsia="Times New Roman" w:hAnsi="Times New Roman"/>
          <w:color w:val="000000"/>
        </w:rPr>
        <w:t xml:space="preserve"> статьи 57.3 Градостроительного кодекса Российской Федерации.</w:t>
      </w:r>
    </w:p>
  </w:footnote>
  <w:footnote w:id="8">
    <w:p w:rsidR="001162EF" w:rsidRDefault="006B0E3C">
      <w:pPr>
        <w:pStyle w:val="aff0"/>
      </w:pPr>
      <w:r>
        <w:rPr>
          <w:rStyle w:val="aff2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Заявителями являются </w:t>
      </w:r>
      <w:r>
        <w:rPr>
          <w:rFonts w:ascii="Times New Roman" w:eastAsia="Times New Roman" w:hAnsi="Times New Roman"/>
          <w:color w:val="000000"/>
        </w:rPr>
        <w:t xml:space="preserve">правообладатели земельных участков, а также иные лица в случае, предусмотренном </w:t>
      </w:r>
      <w:r>
        <w:rPr>
          <w:rFonts w:ascii="Times New Roman" w:eastAsia="Times New Roman" w:hAnsi="Times New Roman"/>
        </w:rPr>
        <w:t>частью 1.1</w:t>
      </w:r>
      <w:r>
        <w:rPr>
          <w:rFonts w:ascii="Times New Roman" w:eastAsia="Times New Roman" w:hAnsi="Times New Roman"/>
          <w:color w:val="000000"/>
        </w:rPr>
        <w:t xml:space="preserve"> или </w:t>
      </w:r>
      <w:r>
        <w:rPr>
          <w:rFonts w:ascii="Times New Roman" w:eastAsia="Times New Roman" w:hAnsi="Times New Roman"/>
        </w:rPr>
        <w:t>1.2</w:t>
      </w:r>
      <w:r>
        <w:rPr>
          <w:rFonts w:ascii="Times New Roman" w:eastAsia="Times New Roman" w:hAnsi="Times New Roman"/>
          <w:color w:val="000000"/>
        </w:rPr>
        <w:t xml:space="preserve"> статьи 57.3 Градостроительного кодекса Российской Федерации.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2EF" w:rsidRDefault="001162EF">
    <w:pPr>
      <w:pStyle w:val="af0"/>
      <w:jc w:val="center"/>
    </w:pPr>
  </w:p>
  <w:p w:rsidR="001162EF" w:rsidRDefault="001162EF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2EF" w:rsidRDefault="001162EF">
    <w:pPr>
      <w:pStyle w:val="af0"/>
      <w:jc w:val="center"/>
    </w:pPr>
  </w:p>
  <w:p w:rsidR="001162EF" w:rsidRDefault="001162EF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D6EAF"/>
    <w:multiLevelType w:val="hybridMultilevel"/>
    <w:tmpl w:val="06CE804C"/>
    <w:lvl w:ilvl="0" w:tplc="14DED7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D52E236">
      <w:start w:val="1"/>
      <w:numFmt w:val="lowerLetter"/>
      <w:lvlText w:val="%2."/>
      <w:lvlJc w:val="left"/>
      <w:pPr>
        <w:ind w:left="1789" w:hanging="360"/>
      </w:pPr>
    </w:lvl>
    <w:lvl w:ilvl="2" w:tplc="DE0299AA">
      <w:start w:val="1"/>
      <w:numFmt w:val="lowerRoman"/>
      <w:lvlText w:val="%3."/>
      <w:lvlJc w:val="right"/>
      <w:pPr>
        <w:ind w:left="2509" w:hanging="180"/>
      </w:pPr>
    </w:lvl>
    <w:lvl w:ilvl="3" w:tplc="80ACD9F6">
      <w:start w:val="1"/>
      <w:numFmt w:val="decimal"/>
      <w:lvlText w:val="%4."/>
      <w:lvlJc w:val="left"/>
      <w:pPr>
        <w:ind w:left="3229" w:hanging="360"/>
      </w:pPr>
    </w:lvl>
    <w:lvl w:ilvl="4" w:tplc="4B988246">
      <w:start w:val="1"/>
      <w:numFmt w:val="lowerLetter"/>
      <w:lvlText w:val="%5."/>
      <w:lvlJc w:val="left"/>
      <w:pPr>
        <w:ind w:left="3949" w:hanging="360"/>
      </w:pPr>
    </w:lvl>
    <w:lvl w:ilvl="5" w:tplc="55EE0A9E">
      <w:start w:val="1"/>
      <w:numFmt w:val="lowerRoman"/>
      <w:lvlText w:val="%6."/>
      <w:lvlJc w:val="right"/>
      <w:pPr>
        <w:ind w:left="4669" w:hanging="180"/>
      </w:pPr>
    </w:lvl>
    <w:lvl w:ilvl="6" w:tplc="A1CEED84">
      <w:start w:val="1"/>
      <w:numFmt w:val="decimal"/>
      <w:lvlText w:val="%7."/>
      <w:lvlJc w:val="left"/>
      <w:pPr>
        <w:ind w:left="5389" w:hanging="360"/>
      </w:pPr>
    </w:lvl>
    <w:lvl w:ilvl="7" w:tplc="A88ED04C">
      <w:start w:val="1"/>
      <w:numFmt w:val="lowerLetter"/>
      <w:lvlText w:val="%8."/>
      <w:lvlJc w:val="left"/>
      <w:pPr>
        <w:ind w:left="6109" w:hanging="360"/>
      </w:pPr>
    </w:lvl>
    <w:lvl w:ilvl="8" w:tplc="93025C0A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C82CAB"/>
    <w:multiLevelType w:val="hybridMultilevel"/>
    <w:tmpl w:val="918E609E"/>
    <w:lvl w:ilvl="0" w:tplc="E7AEBD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34EBAC2">
      <w:start w:val="1"/>
      <w:numFmt w:val="lowerLetter"/>
      <w:lvlText w:val="%2."/>
      <w:lvlJc w:val="left"/>
      <w:pPr>
        <w:ind w:left="1440" w:hanging="360"/>
      </w:pPr>
    </w:lvl>
    <w:lvl w:ilvl="2" w:tplc="17269288">
      <w:start w:val="1"/>
      <w:numFmt w:val="lowerRoman"/>
      <w:lvlText w:val="%3."/>
      <w:lvlJc w:val="right"/>
      <w:pPr>
        <w:ind w:left="2160" w:hanging="180"/>
      </w:pPr>
    </w:lvl>
    <w:lvl w:ilvl="3" w:tplc="0F34A7D8">
      <w:start w:val="1"/>
      <w:numFmt w:val="decimal"/>
      <w:lvlText w:val="%4."/>
      <w:lvlJc w:val="left"/>
      <w:pPr>
        <w:ind w:left="2880" w:hanging="360"/>
      </w:pPr>
    </w:lvl>
    <w:lvl w:ilvl="4" w:tplc="78D0217E">
      <w:start w:val="1"/>
      <w:numFmt w:val="lowerLetter"/>
      <w:lvlText w:val="%5."/>
      <w:lvlJc w:val="left"/>
      <w:pPr>
        <w:ind w:left="3600" w:hanging="360"/>
      </w:pPr>
    </w:lvl>
    <w:lvl w:ilvl="5" w:tplc="69322370">
      <w:start w:val="1"/>
      <w:numFmt w:val="lowerRoman"/>
      <w:lvlText w:val="%6."/>
      <w:lvlJc w:val="right"/>
      <w:pPr>
        <w:ind w:left="4320" w:hanging="180"/>
      </w:pPr>
    </w:lvl>
    <w:lvl w:ilvl="6" w:tplc="F160AFE4">
      <w:start w:val="1"/>
      <w:numFmt w:val="decimal"/>
      <w:lvlText w:val="%7."/>
      <w:lvlJc w:val="left"/>
      <w:pPr>
        <w:ind w:left="5040" w:hanging="360"/>
      </w:pPr>
    </w:lvl>
    <w:lvl w:ilvl="7" w:tplc="6E38C954">
      <w:start w:val="1"/>
      <w:numFmt w:val="lowerLetter"/>
      <w:lvlText w:val="%8."/>
      <w:lvlJc w:val="left"/>
      <w:pPr>
        <w:ind w:left="5760" w:hanging="360"/>
      </w:pPr>
    </w:lvl>
    <w:lvl w:ilvl="8" w:tplc="3788DD2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D2930"/>
    <w:multiLevelType w:val="hybridMultilevel"/>
    <w:tmpl w:val="99142502"/>
    <w:lvl w:ilvl="0" w:tplc="B79C65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662636AE">
      <w:start w:val="1"/>
      <w:numFmt w:val="lowerLetter"/>
      <w:lvlText w:val="%2."/>
      <w:lvlJc w:val="left"/>
      <w:pPr>
        <w:ind w:left="1620" w:hanging="360"/>
      </w:pPr>
    </w:lvl>
    <w:lvl w:ilvl="2" w:tplc="2E6EB786">
      <w:start w:val="1"/>
      <w:numFmt w:val="lowerRoman"/>
      <w:lvlText w:val="%3."/>
      <w:lvlJc w:val="right"/>
      <w:pPr>
        <w:ind w:left="2340" w:hanging="180"/>
      </w:pPr>
    </w:lvl>
    <w:lvl w:ilvl="3" w:tplc="0FCEC916">
      <w:start w:val="1"/>
      <w:numFmt w:val="decimal"/>
      <w:lvlText w:val="%4."/>
      <w:lvlJc w:val="left"/>
      <w:pPr>
        <w:ind w:left="3060" w:hanging="360"/>
      </w:pPr>
    </w:lvl>
    <w:lvl w:ilvl="4" w:tplc="D13EE9E2">
      <w:start w:val="1"/>
      <w:numFmt w:val="lowerLetter"/>
      <w:lvlText w:val="%5."/>
      <w:lvlJc w:val="left"/>
      <w:pPr>
        <w:ind w:left="3780" w:hanging="360"/>
      </w:pPr>
    </w:lvl>
    <w:lvl w:ilvl="5" w:tplc="41108D62">
      <w:start w:val="1"/>
      <w:numFmt w:val="lowerRoman"/>
      <w:lvlText w:val="%6."/>
      <w:lvlJc w:val="right"/>
      <w:pPr>
        <w:ind w:left="4500" w:hanging="180"/>
      </w:pPr>
    </w:lvl>
    <w:lvl w:ilvl="6" w:tplc="5A84EDE0">
      <w:start w:val="1"/>
      <w:numFmt w:val="decimal"/>
      <w:lvlText w:val="%7."/>
      <w:lvlJc w:val="left"/>
      <w:pPr>
        <w:ind w:left="5220" w:hanging="360"/>
      </w:pPr>
    </w:lvl>
    <w:lvl w:ilvl="7" w:tplc="5D4A4FD6">
      <w:start w:val="1"/>
      <w:numFmt w:val="lowerLetter"/>
      <w:lvlText w:val="%8."/>
      <w:lvlJc w:val="left"/>
      <w:pPr>
        <w:ind w:left="5940" w:hanging="360"/>
      </w:pPr>
    </w:lvl>
    <w:lvl w:ilvl="8" w:tplc="55C4C88C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2D11047"/>
    <w:multiLevelType w:val="hybridMultilevel"/>
    <w:tmpl w:val="46F6C77A"/>
    <w:lvl w:ilvl="0" w:tplc="47EC75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7A66580">
      <w:start w:val="1"/>
      <w:numFmt w:val="lowerLetter"/>
      <w:lvlText w:val="%2."/>
      <w:lvlJc w:val="left"/>
      <w:pPr>
        <w:ind w:left="1647" w:hanging="360"/>
      </w:pPr>
    </w:lvl>
    <w:lvl w:ilvl="2" w:tplc="654C8212">
      <w:start w:val="1"/>
      <w:numFmt w:val="lowerRoman"/>
      <w:lvlText w:val="%3."/>
      <w:lvlJc w:val="right"/>
      <w:pPr>
        <w:ind w:left="2367" w:hanging="180"/>
      </w:pPr>
    </w:lvl>
    <w:lvl w:ilvl="3" w:tplc="781E9C90">
      <w:start w:val="1"/>
      <w:numFmt w:val="decimal"/>
      <w:lvlText w:val="%4."/>
      <w:lvlJc w:val="left"/>
      <w:pPr>
        <w:ind w:left="3087" w:hanging="360"/>
      </w:pPr>
    </w:lvl>
    <w:lvl w:ilvl="4" w:tplc="C982394C">
      <w:start w:val="1"/>
      <w:numFmt w:val="lowerLetter"/>
      <w:lvlText w:val="%5."/>
      <w:lvlJc w:val="left"/>
      <w:pPr>
        <w:ind w:left="3807" w:hanging="360"/>
      </w:pPr>
    </w:lvl>
    <w:lvl w:ilvl="5" w:tplc="A3825168">
      <w:start w:val="1"/>
      <w:numFmt w:val="lowerRoman"/>
      <w:lvlText w:val="%6."/>
      <w:lvlJc w:val="right"/>
      <w:pPr>
        <w:ind w:left="4527" w:hanging="180"/>
      </w:pPr>
    </w:lvl>
    <w:lvl w:ilvl="6" w:tplc="92B482C6">
      <w:start w:val="1"/>
      <w:numFmt w:val="decimal"/>
      <w:lvlText w:val="%7."/>
      <w:lvlJc w:val="left"/>
      <w:pPr>
        <w:ind w:left="5247" w:hanging="360"/>
      </w:pPr>
    </w:lvl>
    <w:lvl w:ilvl="7" w:tplc="5B068068">
      <w:start w:val="1"/>
      <w:numFmt w:val="lowerLetter"/>
      <w:lvlText w:val="%8."/>
      <w:lvlJc w:val="left"/>
      <w:pPr>
        <w:ind w:left="5967" w:hanging="360"/>
      </w:pPr>
    </w:lvl>
    <w:lvl w:ilvl="8" w:tplc="B52E3F7A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7E14A9B"/>
    <w:multiLevelType w:val="multilevel"/>
    <w:tmpl w:val="3E50DD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1955781A"/>
    <w:multiLevelType w:val="hybridMultilevel"/>
    <w:tmpl w:val="AD401732"/>
    <w:lvl w:ilvl="0" w:tplc="A16C400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80F00E9C">
      <w:start w:val="1"/>
      <w:numFmt w:val="lowerLetter"/>
      <w:lvlText w:val="%2."/>
      <w:lvlJc w:val="left"/>
      <w:pPr>
        <w:ind w:left="2073" w:hanging="360"/>
      </w:pPr>
    </w:lvl>
    <w:lvl w:ilvl="2" w:tplc="B770B52E">
      <w:start w:val="1"/>
      <w:numFmt w:val="lowerRoman"/>
      <w:lvlText w:val="%3."/>
      <w:lvlJc w:val="right"/>
      <w:pPr>
        <w:ind w:left="2793" w:hanging="180"/>
      </w:pPr>
    </w:lvl>
    <w:lvl w:ilvl="3" w:tplc="5232BC46">
      <w:start w:val="1"/>
      <w:numFmt w:val="decimal"/>
      <w:lvlText w:val="%4."/>
      <w:lvlJc w:val="left"/>
      <w:pPr>
        <w:ind w:left="3513" w:hanging="360"/>
      </w:pPr>
    </w:lvl>
    <w:lvl w:ilvl="4" w:tplc="5C6C182C">
      <w:start w:val="1"/>
      <w:numFmt w:val="lowerLetter"/>
      <w:lvlText w:val="%5."/>
      <w:lvlJc w:val="left"/>
      <w:pPr>
        <w:ind w:left="4233" w:hanging="360"/>
      </w:pPr>
    </w:lvl>
    <w:lvl w:ilvl="5" w:tplc="BAA26B7C">
      <w:start w:val="1"/>
      <w:numFmt w:val="lowerRoman"/>
      <w:lvlText w:val="%6."/>
      <w:lvlJc w:val="right"/>
      <w:pPr>
        <w:ind w:left="4953" w:hanging="180"/>
      </w:pPr>
    </w:lvl>
    <w:lvl w:ilvl="6" w:tplc="F5D8FCDC">
      <w:start w:val="1"/>
      <w:numFmt w:val="decimal"/>
      <w:lvlText w:val="%7."/>
      <w:lvlJc w:val="left"/>
      <w:pPr>
        <w:ind w:left="5673" w:hanging="360"/>
      </w:pPr>
    </w:lvl>
    <w:lvl w:ilvl="7" w:tplc="232CBDBA">
      <w:start w:val="1"/>
      <w:numFmt w:val="lowerLetter"/>
      <w:lvlText w:val="%8."/>
      <w:lvlJc w:val="left"/>
      <w:pPr>
        <w:ind w:left="6393" w:hanging="360"/>
      </w:pPr>
    </w:lvl>
    <w:lvl w:ilvl="8" w:tplc="18469BF2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0772201"/>
    <w:multiLevelType w:val="hybridMultilevel"/>
    <w:tmpl w:val="51B89912"/>
    <w:lvl w:ilvl="0" w:tplc="7FE87C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52369A">
      <w:start w:val="1"/>
      <w:numFmt w:val="lowerLetter"/>
      <w:lvlText w:val="%2."/>
      <w:lvlJc w:val="left"/>
      <w:pPr>
        <w:ind w:left="1440" w:hanging="360"/>
      </w:pPr>
    </w:lvl>
    <w:lvl w:ilvl="2" w:tplc="1BD6409C">
      <w:start w:val="1"/>
      <w:numFmt w:val="lowerRoman"/>
      <w:lvlText w:val="%3."/>
      <w:lvlJc w:val="right"/>
      <w:pPr>
        <w:ind w:left="2160" w:hanging="180"/>
      </w:pPr>
    </w:lvl>
    <w:lvl w:ilvl="3" w:tplc="F76696D2">
      <w:start w:val="1"/>
      <w:numFmt w:val="decimal"/>
      <w:lvlText w:val="%4."/>
      <w:lvlJc w:val="left"/>
      <w:pPr>
        <w:ind w:left="2880" w:hanging="360"/>
      </w:pPr>
    </w:lvl>
    <w:lvl w:ilvl="4" w:tplc="7130D71E">
      <w:start w:val="1"/>
      <w:numFmt w:val="lowerLetter"/>
      <w:lvlText w:val="%5."/>
      <w:lvlJc w:val="left"/>
      <w:pPr>
        <w:ind w:left="3600" w:hanging="360"/>
      </w:pPr>
    </w:lvl>
    <w:lvl w:ilvl="5" w:tplc="1F0EC040">
      <w:start w:val="1"/>
      <w:numFmt w:val="lowerRoman"/>
      <w:lvlText w:val="%6."/>
      <w:lvlJc w:val="right"/>
      <w:pPr>
        <w:ind w:left="4320" w:hanging="180"/>
      </w:pPr>
    </w:lvl>
    <w:lvl w:ilvl="6" w:tplc="121864F8">
      <w:start w:val="1"/>
      <w:numFmt w:val="decimal"/>
      <w:lvlText w:val="%7."/>
      <w:lvlJc w:val="left"/>
      <w:pPr>
        <w:ind w:left="5040" w:hanging="360"/>
      </w:pPr>
    </w:lvl>
    <w:lvl w:ilvl="7" w:tplc="E08AB2E6">
      <w:start w:val="1"/>
      <w:numFmt w:val="lowerLetter"/>
      <w:lvlText w:val="%8."/>
      <w:lvlJc w:val="left"/>
      <w:pPr>
        <w:ind w:left="5760" w:hanging="360"/>
      </w:pPr>
    </w:lvl>
    <w:lvl w:ilvl="8" w:tplc="911C696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C1761"/>
    <w:multiLevelType w:val="hybridMultilevel"/>
    <w:tmpl w:val="24BA8162"/>
    <w:lvl w:ilvl="0" w:tplc="B6962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81E37CA">
      <w:start w:val="1"/>
      <w:numFmt w:val="lowerLetter"/>
      <w:lvlText w:val="%2."/>
      <w:lvlJc w:val="left"/>
      <w:pPr>
        <w:ind w:left="1789" w:hanging="360"/>
      </w:pPr>
    </w:lvl>
    <w:lvl w:ilvl="2" w:tplc="8E48E1C0">
      <w:start w:val="1"/>
      <w:numFmt w:val="lowerRoman"/>
      <w:lvlText w:val="%3."/>
      <w:lvlJc w:val="right"/>
      <w:pPr>
        <w:ind w:left="2509" w:hanging="180"/>
      </w:pPr>
    </w:lvl>
    <w:lvl w:ilvl="3" w:tplc="08169CEE">
      <w:start w:val="1"/>
      <w:numFmt w:val="decimal"/>
      <w:lvlText w:val="%4."/>
      <w:lvlJc w:val="left"/>
      <w:pPr>
        <w:ind w:left="3229" w:hanging="360"/>
      </w:pPr>
    </w:lvl>
    <w:lvl w:ilvl="4" w:tplc="C0587E04">
      <w:start w:val="1"/>
      <w:numFmt w:val="lowerLetter"/>
      <w:lvlText w:val="%5."/>
      <w:lvlJc w:val="left"/>
      <w:pPr>
        <w:ind w:left="3949" w:hanging="360"/>
      </w:pPr>
    </w:lvl>
    <w:lvl w:ilvl="5" w:tplc="EAE4E290">
      <w:start w:val="1"/>
      <w:numFmt w:val="lowerRoman"/>
      <w:lvlText w:val="%6."/>
      <w:lvlJc w:val="right"/>
      <w:pPr>
        <w:ind w:left="4669" w:hanging="180"/>
      </w:pPr>
    </w:lvl>
    <w:lvl w:ilvl="6" w:tplc="7004D6CA">
      <w:start w:val="1"/>
      <w:numFmt w:val="decimal"/>
      <w:lvlText w:val="%7."/>
      <w:lvlJc w:val="left"/>
      <w:pPr>
        <w:ind w:left="5389" w:hanging="360"/>
      </w:pPr>
    </w:lvl>
    <w:lvl w:ilvl="7" w:tplc="B37C5116">
      <w:start w:val="1"/>
      <w:numFmt w:val="lowerLetter"/>
      <w:lvlText w:val="%8."/>
      <w:lvlJc w:val="left"/>
      <w:pPr>
        <w:ind w:left="6109" w:hanging="360"/>
      </w:pPr>
    </w:lvl>
    <w:lvl w:ilvl="8" w:tplc="14A44AC4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C92237"/>
    <w:multiLevelType w:val="hybridMultilevel"/>
    <w:tmpl w:val="80084508"/>
    <w:lvl w:ilvl="0" w:tplc="4EDCD38E">
      <w:start w:val="1"/>
      <w:numFmt w:val="decimal"/>
      <w:lvlText w:val="%1."/>
      <w:lvlJc w:val="left"/>
      <w:pPr>
        <w:ind w:left="1220" w:hanging="360"/>
      </w:pPr>
      <w:rPr>
        <w:rFonts w:hint="default"/>
      </w:rPr>
    </w:lvl>
    <w:lvl w:ilvl="1" w:tplc="72520F08">
      <w:start w:val="1"/>
      <w:numFmt w:val="lowerLetter"/>
      <w:lvlText w:val="%2."/>
      <w:lvlJc w:val="left"/>
      <w:pPr>
        <w:ind w:left="1940" w:hanging="360"/>
      </w:pPr>
    </w:lvl>
    <w:lvl w:ilvl="2" w:tplc="FD845862">
      <w:start w:val="1"/>
      <w:numFmt w:val="lowerRoman"/>
      <w:lvlText w:val="%3."/>
      <w:lvlJc w:val="right"/>
      <w:pPr>
        <w:ind w:left="2660" w:hanging="180"/>
      </w:pPr>
    </w:lvl>
    <w:lvl w:ilvl="3" w:tplc="22544F60">
      <w:start w:val="1"/>
      <w:numFmt w:val="decimal"/>
      <w:lvlText w:val="%4."/>
      <w:lvlJc w:val="left"/>
      <w:pPr>
        <w:ind w:left="3380" w:hanging="360"/>
      </w:pPr>
    </w:lvl>
    <w:lvl w:ilvl="4" w:tplc="8996A26A">
      <w:start w:val="1"/>
      <w:numFmt w:val="lowerLetter"/>
      <w:lvlText w:val="%5."/>
      <w:lvlJc w:val="left"/>
      <w:pPr>
        <w:ind w:left="4100" w:hanging="360"/>
      </w:pPr>
    </w:lvl>
    <w:lvl w:ilvl="5" w:tplc="5E6E13B0">
      <w:start w:val="1"/>
      <w:numFmt w:val="lowerRoman"/>
      <w:lvlText w:val="%6."/>
      <w:lvlJc w:val="right"/>
      <w:pPr>
        <w:ind w:left="4820" w:hanging="180"/>
      </w:pPr>
    </w:lvl>
    <w:lvl w:ilvl="6" w:tplc="A802E8CC">
      <w:start w:val="1"/>
      <w:numFmt w:val="decimal"/>
      <w:lvlText w:val="%7."/>
      <w:lvlJc w:val="left"/>
      <w:pPr>
        <w:ind w:left="5540" w:hanging="360"/>
      </w:pPr>
    </w:lvl>
    <w:lvl w:ilvl="7" w:tplc="5ED209EC">
      <w:start w:val="1"/>
      <w:numFmt w:val="lowerLetter"/>
      <w:lvlText w:val="%8."/>
      <w:lvlJc w:val="left"/>
      <w:pPr>
        <w:ind w:left="6260" w:hanging="360"/>
      </w:pPr>
    </w:lvl>
    <w:lvl w:ilvl="8" w:tplc="0E147CDC">
      <w:start w:val="1"/>
      <w:numFmt w:val="lowerRoman"/>
      <w:lvlText w:val="%9."/>
      <w:lvlJc w:val="right"/>
      <w:pPr>
        <w:ind w:left="6980" w:hanging="180"/>
      </w:pPr>
    </w:lvl>
  </w:abstractNum>
  <w:abstractNum w:abstractNumId="9" w15:restartNumberingAfterBreak="0">
    <w:nsid w:val="2C61499C"/>
    <w:multiLevelType w:val="multilevel"/>
    <w:tmpl w:val="05525584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5" w:hanging="1800"/>
      </w:pPr>
      <w:rPr>
        <w:rFonts w:hint="default"/>
      </w:rPr>
    </w:lvl>
  </w:abstractNum>
  <w:abstractNum w:abstractNumId="10" w15:restartNumberingAfterBreak="0">
    <w:nsid w:val="2D60753C"/>
    <w:multiLevelType w:val="hybridMultilevel"/>
    <w:tmpl w:val="7E9237BA"/>
    <w:lvl w:ilvl="0" w:tplc="63BCA1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2447AE">
      <w:start w:val="1"/>
      <w:numFmt w:val="lowerLetter"/>
      <w:lvlText w:val="%2."/>
      <w:lvlJc w:val="left"/>
      <w:pPr>
        <w:ind w:left="1440" w:hanging="360"/>
      </w:pPr>
    </w:lvl>
    <w:lvl w:ilvl="2" w:tplc="3E4C5FC8">
      <w:start w:val="1"/>
      <w:numFmt w:val="lowerRoman"/>
      <w:lvlText w:val="%3."/>
      <w:lvlJc w:val="right"/>
      <w:pPr>
        <w:ind w:left="2160" w:hanging="180"/>
      </w:pPr>
    </w:lvl>
    <w:lvl w:ilvl="3" w:tplc="02222874">
      <w:start w:val="1"/>
      <w:numFmt w:val="decimal"/>
      <w:lvlText w:val="%4."/>
      <w:lvlJc w:val="left"/>
      <w:pPr>
        <w:ind w:left="2880" w:hanging="360"/>
      </w:pPr>
    </w:lvl>
    <w:lvl w:ilvl="4" w:tplc="6B480576">
      <w:start w:val="1"/>
      <w:numFmt w:val="lowerLetter"/>
      <w:lvlText w:val="%5."/>
      <w:lvlJc w:val="left"/>
      <w:pPr>
        <w:ind w:left="3600" w:hanging="360"/>
      </w:pPr>
    </w:lvl>
    <w:lvl w:ilvl="5" w:tplc="DB6E8B24">
      <w:start w:val="1"/>
      <w:numFmt w:val="lowerRoman"/>
      <w:lvlText w:val="%6."/>
      <w:lvlJc w:val="right"/>
      <w:pPr>
        <w:ind w:left="4320" w:hanging="180"/>
      </w:pPr>
    </w:lvl>
    <w:lvl w:ilvl="6" w:tplc="610EB04C">
      <w:start w:val="1"/>
      <w:numFmt w:val="decimal"/>
      <w:lvlText w:val="%7."/>
      <w:lvlJc w:val="left"/>
      <w:pPr>
        <w:ind w:left="5040" w:hanging="360"/>
      </w:pPr>
    </w:lvl>
    <w:lvl w:ilvl="7" w:tplc="DBDE707E">
      <w:start w:val="1"/>
      <w:numFmt w:val="lowerLetter"/>
      <w:lvlText w:val="%8."/>
      <w:lvlJc w:val="left"/>
      <w:pPr>
        <w:ind w:left="5760" w:hanging="360"/>
      </w:pPr>
    </w:lvl>
    <w:lvl w:ilvl="8" w:tplc="136EAA3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B614E"/>
    <w:multiLevelType w:val="multilevel"/>
    <w:tmpl w:val="45202804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12" w15:restartNumberingAfterBreak="0">
    <w:nsid w:val="2E6B713E"/>
    <w:multiLevelType w:val="hybridMultilevel"/>
    <w:tmpl w:val="5F46908E"/>
    <w:lvl w:ilvl="0" w:tplc="FB1021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FE4146">
      <w:start w:val="1"/>
      <w:numFmt w:val="lowerLetter"/>
      <w:lvlText w:val="%2."/>
      <w:lvlJc w:val="left"/>
      <w:pPr>
        <w:ind w:left="1440" w:hanging="360"/>
      </w:pPr>
    </w:lvl>
    <w:lvl w:ilvl="2" w:tplc="7F149C88">
      <w:start w:val="1"/>
      <w:numFmt w:val="lowerRoman"/>
      <w:lvlText w:val="%3."/>
      <w:lvlJc w:val="right"/>
      <w:pPr>
        <w:ind w:left="2160" w:hanging="180"/>
      </w:pPr>
    </w:lvl>
    <w:lvl w:ilvl="3" w:tplc="AB045622">
      <w:start w:val="1"/>
      <w:numFmt w:val="decimal"/>
      <w:lvlText w:val="%4."/>
      <w:lvlJc w:val="left"/>
      <w:pPr>
        <w:ind w:left="2880" w:hanging="360"/>
      </w:pPr>
    </w:lvl>
    <w:lvl w:ilvl="4" w:tplc="DE982172">
      <w:start w:val="1"/>
      <w:numFmt w:val="lowerLetter"/>
      <w:lvlText w:val="%5."/>
      <w:lvlJc w:val="left"/>
      <w:pPr>
        <w:ind w:left="3600" w:hanging="360"/>
      </w:pPr>
    </w:lvl>
    <w:lvl w:ilvl="5" w:tplc="8E62EAC2">
      <w:start w:val="1"/>
      <w:numFmt w:val="lowerRoman"/>
      <w:lvlText w:val="%6."/>
      <w:lvlJc w:val="right"/>
      <w:pPr>
        <w:ind w:left="4320" w:hanging="180"/>
      </w:pPr>
    </w:lvl>
    <w:lvl w:ilvl="6" w:tplc="C09834F6">
      <w:start w:val="1"/>
      <w:numFmt w:val="decimal"/>
      <w:lvlText w:val="%7."/>
      <w:lvlJc w:val="left"/>
      <w:pPr>
        <w:ind w:left="5040" w:hanging="360"/>
      </w:pPr>
    </w:lvl>
    <w:lvl w:ilvl="7" w:tplc="33CECAFA">
      <w:start w:val="1"/>
      <w:numFmt w:val="lowerLetter"/>
      <w:lvlText w:val="%8."/>
      <w:lvlJc w:val="left"/>
      <w:pPr>
        <w:ind w:left="5760" w:hanging="360"/>
      </w:pPr>
    </w:lvl>
    <w:lvl w:ilvl="8" w:tplc="8732F42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E1D44"/>
    <w:multiLevelType w:val="multilevel"/>
    <w:tmpl w:val="7B9C7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62626"/>
      </w:rPr>
    </w:lvl>
    <w:lvl w:ilvl="1">
      <w:start w:val="1"/>
      <w:numFmt w:val="decimal"/>
      <w:lvlText w:val="%1.%2."/>
      <w:lvlJc w:val="left"/>
      <w:pPr>
        <w:ind w:left="479" w:hanging="360"/>
      </w:pPr>
      <w:rPr>
        <w:rFonts w:hint="default"/>
        <w:color w:val="262626"/>
      </w:rPr>
    </w:lvl>
    <w:lvl w:ilvl="2">
      <w:start w:val="1"/>
      <w:numFmt w:val="decimal"/>
      <w:lvlText w:val="%1.%2.%3."/>
      <w:lvlJc w:val="left"/>
      <w:pPr>
        <w:ind w:left="958" w:hanging="720"/>
      </w:pPr>
      <w:rPr>
        <w:rFonts w:hint="default"/>
        <w:color w:val="262626"/>
      </w:rPr>
    </w:lvl>
    <w:lvl w:ilvl="3">
      <w:start w:val="1"/>
      <w:numFmt w:val="decimal"/>
      <w:lvlText w:val="%1.%2.%3.%4."/>
      <w:lvlJc w:val="left"/>
      <w:pPr>
        <w:ind w:left="1077" w:hanging="720"/>
      </w:pPr>
      <w:rPr>
        <w:rFonts w:hint="default"/>
        <w:color w:val="262626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  <w:color w:val="262626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  <w:color w:val="262626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  <w:color w:val="262626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  <w:color w:val="262626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  <w:color w:val="262626"/>
      </w:rPr>
    </w:lvl>
  </w:abstractNum>
  <w:abstractNum w:abstractNumId="14" w15:restartNumberingAfterBreak="0">
    <w:nsid w:val="324E0542"/>
    <w:multiLevelType w:val="hybridMultilevel"/>
    <w:tmpl w:val="B22833EA"/>
    <w:lvl w:ilvl="0" w:tplc="8BE0989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C6D8C7CC">
      <w:start w:val="1"/>
      <w:numFmt w:val="lowerLetter"/>
      <w:lvlText w:val="%2."/>
      <w:lvlJc w:val="left"/>
      <w:pPr>
        <w:ind w:left="1789" w:hanging="360"/>
      </w:pPr>
    </w:lvl>
    <w:lvl w:ilvl="2" w:tplc="64F8FF4E">
      <w:start w:val="1"/>
      <w:numFmt w:val="lowerRoman"/>
      <w:lvlText w:val="%3."/>
      <w:lvlJc w:val="right"/>
      <w:pPr>
        <w:ind w:left="2509" w:hanging="180"/>
      </w:pPr>
    </w:lvl>
    <w:lvl w:ilvl="3" w:tplc="E9E0F0C2">
      <w:start w:val="1"/>
      <w:numFmt w:val="decimal"/>
      <w:lvlText w:val="%4."/>
      <w:lvlJc w:val="left"/>
      <w:pPr>
        <w:ind w:left="3229" w:hanging="360"/>
      </w:pPr>
    </w:lvl>
    <w:lvl w:ilvl="4" w:tplc="F182CB7A">
      <w:start w:val="1"/>
      <w:numFmt w:val="lowerLetter"/>
      <w:lvlText w:val="%5."/>
      <w:lvlJc w:val="left"/>
      <w:pPr>
        <w:ind w:left="3949" w:hanging="360"/>
      </w:pPr>
    </w:lvl>
    <w:lvl w:ilvl="5" w:tplc="C428DD9A">
      <w:start w:val="1"/>
      <w:numFmt w:val="lowerRoman"/>
      <w:lvlText w:val="%6."/>
      <w:lvlJc w:val="right"/>
      <w:pPr>
        <w:ind w:left="4669" w:hanging="180"/>
      </w:pPr>
    </w:lvl>
    <w:lvl w:ilvl="6" w:tplc="038A0352">
      <w:start w:val="1"/>
      <w:numFmt w:val="decimal"/>
      <w:lvlText w:val="%7."/>
      <w:lvlJc w:val="left"/>
      <w:pPr>
        <w:ind w:left="5389" w:hanging="360"/>
      </w:pPr>
    </w:lvl>
    <w:lvl w:ilvl="7" w:tplc="C2F84AAA">
      <w:start w:val="1"/>
      <w:numFmt w:val="lowerLetter"/>
      <w:lvlText w:val="%8."/>
      <w:lvlJc w:val="left"/>
      <w:pPr>
        <w:ind w:left="6109" w:hanging="360"/>
      </w:pPr>
    </w:lvl>
    <w:lvl w:ilvl="8" w:tplc="DD32418A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2EF2762"/>
    <w:multiLevelType w:val="hybridMultilevel"/>
    <w:tmpl w:val="05D2AB22"/>
    <w:lvl w:ilvl="0" w:tplc="1B3AF47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6FFED7D0">
      <w:start w:val="1"/>
      <w:numFmt w:val="lowerLetter"/>
      <w:lvlText w:val="%2."/>
      <w:lvlJc w:val="left"/>
      <w:pPr>
        <w:ind w:left="1506" w:hanging="360"/>
      </w:pPr>
    </w:lvl>
    <w:lvl w:ilvl="2" w:tplc="09E29526">
      <w:start w:val="1"/>
      <w:numFmt w:val="lowerRoman"/>
      <w:lvlText w:val="%3."/>
      <w:lvlJc w:val="right"/>
      <w:pPr>
        <w:ind w:left="2226" w:hanging="180"/>
      </w:pPr>
    </w:lvl>
    <w:lvl w:ilvl="3" w:tplc="6C86C4E6">
      <w:start w:val="1"/>
      <w:numFmt w:val="decimal"/>
      <w:lvlText w:val="%4."/>
      <w:lvlJc w:val="left"/>
      <w:pPr>
        <w:ind w:left="2946" w:hanging="360"/>
      </w:pPr>
    </w:lvl>
    <w:lvl w:ilvl="4" w:tplc="62166F54">
      <w:start w:val="1"/>
      <w:numFmt w:val="lowerLetter"/>
      <w:lvlText w:val="%5."/>
      <w:lvlJc w:val="left"/>
      <w:pPr>
        <w:ind w:left="3666" w:hanging="360"/>
      </w:pPr>
    </w:lvl>
    <w:lvl w:ilvl="5" w:tplc="44525CC8">
      <w:start w:val="1"/>
      <w:numFmt w:val="lowerRoman"/>
      <w:lvlText w:val="%6."/>
      <w:lvlJc w:val="right"/>
      <w:pPr>
        <w:ind w:left="4386" w:hanging="180"/>
      </w:pPr>
    </w:lvl>
    <w:lvl w:ilvl="6" w:tplc="EE8616A0">
      <w:start w:val="1"/>
      <w:numFmt w:val="decimal"/>
      <w:lvlText w:val="%7."/>
      <w:lvlJc w:val="left"/>
      <w:pPr>
        <w:ind w:left="5106" w:hanging="360"/>
      </w:pPr>
    </w:lvl>
    <w:lvl w:ilvl="7" w:tplc="4F98E056">
      <w:start w:val="1"/>
      <w:numFmt w:val="lowerLetter"/>
      <w:lvlText w:val="%8."/>
      <w:lvlJc w:val="left"/>
      <w:pPr>
        <w:ind w:left="5826" w:hanging="360"/>
      </w:pPr>
    </w:lvl>
    <w:lvl w:ilvl="8" w:tplc="DD942126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51B03A7"/>
    <w:multiLevelType w:val="hybridMultilevel"/>
    <w:tmpl w:val="937A467E"/>
    <w:lvl w:ilvl="0" w:tplc="2F2C3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D631FC">
      <w:start w:val="1"/>
      <w:numFmt w:val="lowerLetter"/>
      <w:lvlText w:val="%2."/>
      <w:lvlJc w:val="left"/>
      <w:pPr>
        <w:ind w:left="1440" w:hanging="360"/>
      </w:pPr>
    </w:lvl>
    <w:lvl w:ilvl="2" w:tplc="DD1275E6">
      <w:start w:val="1"/>
      <w:numFmt w:val="lowerRoman"/>
      <w:lvlText w:val="%3."/>
      <w:lvlJc w:val="right"/>
      <w:pPr>
        <w:ind w:left="2160" w:hanging="180"/>
      </w:pPr>
    </w:lvl>
    <w:lvl w:ilvl="3" w:tplc="52C6CB16">
      <w:start w:val="1"/>
      <w:numFmt w:val="decimal"/>
      <w:lvlText w:val="%4."/>
      <w:lvlJc w:val="left"/>
      <w:pPr>
        <w:ind w:left="2880" w:hanging="360"/>
      </w:pPr>
    </w:lvl>
    <w:lvl w:ilvl="4" w:tplc="98626608">
      <w:start w:val="1"/>
      <w:numFmt w:val="lowerLetter"/>
      <w:lvlText w:val="%5."/>
      <w:lvlJc w:val="left"/>
      <w:pPr>
        <w:ind w:left="3600" w:hanging="360"/>
      </w:pPr>
    </w:lvl>
    <w:lvl w:ilvl="5" w:tplc="ABF2E834">
      <w:start w:val="1"/>
      <w:numFmt w:val="lowerRoman"/>
      <w:lvlText w:val="%6."/>
      <w:lvlJc w:val="right"/>
      <w:pPr>
        <w:ind w:left="4320" w:hanging="180"/>
      </w:pPr>
    </w:lvl>
    <w:lvl w:ilvl="6" w:tplc="BB146FC4">
      <w:start w:val="1"/>
      <w:numFmt w:val="decimal"/>
      <w:lvlText w:val="%7."/>
      <w:lvlJc w:val="left"/>
      <w:pPr>
        <w:ind w:left="5040" w:hanging="360"/>
      </w:pPr>
    </w:lvl>
    <w:lvl w:ilvl="7" w:tplc="31C0F92A">
      <w:start w:val="1"/>
      <w:numFmt w:val="lowerLetter"/>
      <w:lvlText w:val="%8."/>
      <w:lvlJc w:val="left"/>
      <w:pPr>
        <w:ind w:left="5760" w:hanging="360"/>
      </w:pPr>
    </w:lvl>
    <w:lvl w:ilvl="8" w:tplc="5B8C7BE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17BE4"/>
    <w:multiLevelType w:val="hybridMultilevel"/>
    <w:tmpl w:val="63D43036"/>
    <w:lvl w:ilvl="0" w:tplc="EB908C06">
      <w:start w:val="1"/>
      <w:numFmt w:val="decimal"/>
      <w:lvlText w:val="%1."/>
      <w:lvlJc w:val="left"/>
      <w:pPr>
        <w:ind w:left="1331" w:hanging="360"/>
      </w:pPr>
      <w:rPr>
        <w:rFonts w:hint="default"/>
      </w:rPr>
    </w:lvl>
    <w:lvl w:ilvl="1" w:tplc="2536124C">
      <w:start w:val="1"/>
      <w:numFmt w:val="lowerLetter"/>
      <w:lvlText w:val="%2."/>
      <w:lvlJc w:val="left"/>
      <w:pPr>
        <w:ind w:left="2051" w:hanging="360"/>
      </w:pPr>
    </w:lvl>
    <w:lvl w:ilvl="2" w:tplc="73005D7A">
      <w:start w:val="1"/>
      <w:numFmt w:val="lowerRoman"/>
      <w:lvlText w:val="%3."/>
      <w:lvlJc w:val="right"/>
      <w:pPr>
        <w:ind w:left="2771" w:hanging="180"/>
      </w:pPr>
    </w:lvl>
    <w:lvl w:ilvl="3" w:tplc="73061384">
      <w:start w:val="1"/>
      <w:numFmt w:val="decimal"/>
      <w:lvlText w:val="%4."/>
      <w:lvlJc w:val="left"/>
      <w:pPr>
        <w:ind w:left="3491" w:hanging="360"/>
      </w:pPr>
    </w:lvl>
    <w:lvl w:ilvl="4" w:tplc="1E6ECA14">
      <w:start w:val="1"/>
      <w:numFmt w:val="lowerLetter"/>
      <w:lvlText w:val="%5."/>
      <w:lvlJc w:val="left"/>
      <w:pPr>
        <w:ind w:left="4211" w:hanging="360"/>
      </w:pPr>
    </w:lvl>
    <w:lvl w:ilvl="5" w:tplc="0C9881E2">
      <w:start w:val="1"/>
      <w:numFmt w:val="lowerRoman"/>
      <w:lvlText w:val="%6."/>
      <w:lvlJc w:val="right"/>
      <w:pPr>
        <w:ind w:left="4931" w:hanging="180"/>
      </w:pPr>
    </w:lvl>
    <w:lvl w:ilvl="6" w:tplc="225A2118">
      <w:start w:val="1"/>
      <w:numFmt w:val="decimal"/>
      <w:lvlText w:val="%7."/>
      <w:lvlJc w:val="left"/>
      <w:pPr>
        <w:ind w:left="5651" w:hanging="360"/>
      </w:pPr>
    </w:lvl>
    <w:lvl w:ilvl="7" w:tplc="D8D6111A">
      <w:start w:val="1"/>
      <w:numFmt w:val="lowerLetter"/>
      <w:lvlText w:val="%8."/>
      <w:lvlJc w:val="left"/>
      <w:pPr>
        <w:ind w:left="6371" w:hanging="360"/>
      </w:pPr>
    </w:lvl>
    <w:lvl w:ilvl="8" w:tplc="5DC6DF78">
      <w:start w:val="1"/>
      <w:numFmt w:val="lowerRoman"/>
      <w:lvlText w:val="%9."/>
      <w:lvlJc w:val="right"/>
      <w:pPr>
        <w:ind w:left="7091" w:hanging="180"/>
      </w:pPr>
    </w:lvl>
  </w:abstractNum>
  <w:abstractNum w:abstractNumId="18" w15:restartNumberingAfterBreak="0">
    <w:nsid w:val="3FAA1AB7"/>
    <w:multiLevelType w:val="hybridMultilevel"/>
    <w:tmpl w:val="276EEBAE"/>
    <w:lvl w:ilvl="0" w:tplc="C714D4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3287D2">
      <w:start w:val="1"/>
      <w:numFmt w:val="lowerLetter"/>
      <w:lvlText w:val="%2."/>
      <w:lvlJc w:val="left"/>
      <w:pPr>
        <w:ind w:left="1440" w:hanging="360"/>
      </w:pPr>
    </w:lvl>
    <w:lvl w:ilvl="2" w:tplc="1608ADEA">
      <w:start w:val="1"/>
      <w:numFmt w:val="lowerRoman"/>
      <w:lvlText w:val="%3."/>
      <w:lvlJc w:val="right"/>
      <w:pPr>
        <w:ind w:left="2160" w:hanging="180"/>
      </w:pPr>
    </w:lvl>
    <w:lvl w:ilvl="3" w:tplc="6652EFB0">
      <w:start w:val="1"/>
      <w:numFmt w:val="decimal"/>
      <w:lvlText w:val="%4."/>
      <w:lvlJc w:val="left"/>
      <w:pPr>
        <w:ind w:left="2880" w:hanging="360"/>
      </w:pPr>
    </w:lvl>
    <w:lvl w:ilvl="4" w:tplc="D3E46D8E">
      <w:start w:val="1"/>
      <w:numFmt w:val="lowerLetter"/>
      <w:lvlText w:val="%5."/>
      <w:lvlJc w:val="left"/>
      <w:pPr>
        <w:ind w:left="3600" w:hanging="360"/>
      </w:pPr>
    </w:lvl>
    <w:lvl w:ilvl="5" w:tplc="6E121082">
      <w:start w:val="1"/>
      <w:numFmt w:val="lowerRoman"/>
      <w:lvlText w:val="%6."/>
      <w:lvlJc w:val="right"/>
      <w:pPr>
        <w:ind w:left="4320" w:hanging="180"/>
      </w:pPr>
    </w:lvl>
    <w:lvl w:ilvl="6" w:tplc="B000757C">
      <w:start w:val="1"/>
      <w:numFmt w:val="decimal"/>
      <w:lvlText w:val="%7."/>
      <w:lvlJc w:val="left"/>
      <w:pPr>
        <w:ind w:left="5040" w:hanging="360"/>
      </w:pPr>
    </w:lvl>
    <w:lvl w:ilvl="7" w:tplc="8DD0115C">
      <w:start w:val="1"/>
      <w:numFmt w:val="lowerLetter"/>
      <w:lvlText w:val="%8."/>
      <w:lvlJc w:val="left"/>
      <w:pPr>
        <w:ind w:left="5760" w:hanging="360"/>
      </w:pPr>
    </w:lvl>
    <w:lvl w:ilvl="8" w:tplc="6BF8968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96336"/>
    <w:multiLevelType w:val="hybridMultilevel"/>
    <w:tmpl w:val="CAEA2B76"/>
    <w:lvl w:ilvl="0" w:tplc="829642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678F210">
      <w:start w:val="1"/>
      <w:numFmt w:val="lowerLetter"/>
      <w:lvlText w:val="%2."/>
      <w:lvlJc w:val="left"/>
      <w:pPr>
        <w:ind w:left="1789" w:hanging="360"/>
      </w:pPr>
    </w:lvl>
    <w:lvl w:ilvl="2" w:tplc="0CEC3B0A">
      <w:start w:val="1"/>
      <w:numFmt w:val="lowerRoman"/>
      <w:lvlText w:val="%3."/>
      <w:lvlJc w:val="right"/>
      <w:pPr>
        <w:ind w:left="2509" w:hanging="180"/>
      </w:pPr>
    </w:lvl>
    <w:lvl w:ilvl="3" w:tplc="678E1CC2">
      <w:start w:val="1"/>
      <w:numFmt w:val="decimal"/>
      <w:lvlText w:val="%4."/>
      <w:lvlJc w:val="left"/>
      <w:pPr>
        <w:ind w:left="3229" w:hanging="360"/>
      </w:pPr>
    </w:lvl>
    <w:lvl w:ilvl="4" w:tplc="A4CA840C">
      <w:start w:val="1"/>
      <w:numFmt w:val="lowerLetter"/>
      <w:lvlText w:val="%5."/>
      <w:lvlJc w:val="left"/>
      <w:pPr>
        <w:ind w:left="3949" w:hanging="360"/>
      </w:pPr>
    </w:lvl>
    <w:lvl w:ilvl="5" w:tplc="563E13A2">
      <w:start w:val="1"/>
      <w:numFmt w:val="lowerRoman"/>
      <w:lvlText w:val="%6."/>
      <w:lvlJc w:val="right"/>
      <w:pPr>
        <w:ind w:left="4669" w:hanging="180"/>
      </w:pPr>
    </w:lvl>
    <w:lvl w:ilvl="6" w:tplc="6D62D2C0">
      <w:start w:val="1"/>
      <w:numFmt w:val="decimal"/>
      <w:lvlText w:val="%7."/>
      <w:lvlJc w:val="left"/>
      <w:pPr>
        <w:ind w:left="5389" w:hanging="360"/>
      </w:pPr>
    </w:lvl>
    <w:lvl w:ilvl="7" w:tplc="AB2C3FA0">
      <w:start w:val="1"/>
      <w:numFmt w:val="lowerLetter"/>
      <w:lvlText w:val="%8."/>
      <w:lvlJc w:val="left"/>
      <w:pPr>
        <w:ind w:left="6109" w:hanging="360"/>
      </w:pPr>
    </w:lvl>
    <w:lvl w:ilvl="8" w:tplc="5BF0694A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2266D27"/>
    <w:multiLevelType w:val="hybridMultilevel"/>
    <w:tmpl w:val="8C04D9F2"/>
    <w:lvl w:ilvl="0" w:tplc="87565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C9ADC2A">
      <w:start w:val="1"/>
      <w:numFmt w:val="lowerLetter"/>
      <w:lvlText w:val="%2."/>
      <w:lvlJc w:val="left"/>
      <w:pPr>
        <w:ind w:left="1789" w:hanging="360"/>
      </w:pPr>
    </w:lvl>
    <w:lvl w:ilvl="2" w:tplc="B68473D0">
      <w:start w:val="1"/>
      <w:numFmt w:val="lowerRoman"/>
      <w:lvlText w:val="%3."/>
      <w:lvlJc w:val="right"/>
      <w:pPr>
        <w:ind w:left="2509" w:hanging="180"/>
      </w:pPr>
    </w:lvl>
    <w:lvl w:ilvl="3" w:tplc="5268C17C">
      <w:start w:val="1"/>
      <w:numFmt w:val="decimal"/>
      <w:lvlText w:val="%4."/>
      <w:lvlJc w:val="left"/>
      <w:pPr>
        <w:ind w:left="3229" w:hanging="360"/>
      </w:pPr>
    </w:lvl>
    <w:lvl w:ilvl="4" w:tplc="491E58CE">
      <w:start w:val="1"/>
      <w:numFmt w:val="lowerLetter"/>
      <w:lvlText w:val="%5."/>
      <w:lvlJc w:val="left"/>
      <w:pPr>
        <w:ind w:left="3949" w:hanging="360"/>
      </w:pPr>
    </w:lvl>
    <w:lvl w:ilvl="5" w:tplc="6C22F3B0">
      <w:start w:val="1"/>
      <w:numFmt w:val="lowerRoman"/>
      <w:lvlText w:val="%6."/>
      <w:lvlJc w:val="right"/>
      <w:pPr>
        <w:ind w:left="4669" w:hanging="180"/>
      </w:pPr>
    </w:lvl>
    <w:lvl w:ilvl="6" w:tplc="32C647A8">
      <w:start w:val="1"/>
      <w:numFmt w:val="decimal"/>
      <w:lvlText w:val="%7."/>
      <w:lvlJc w:val="left"/>
      <w:pPr>
        <w:ind w:left="5389" w:hanging="360"/>
      </w:pPr>
    </w:lvl>
    <w:lvl w:ilvl="7" w:tplc="8084C7F4">
      <w:start w:val="1"/>
      <w:numFmt w:val="lowerLetter"/>
      <w:lvlText w:val="%8."/>
      <w:lvlJc w:val="left"/>
      <w:pPr>
        <w:ind w:left="6109" w:hanging="360"/>
      </w:pPr>
    </w:lvl>
    <w:lvl w:ilvl="8" w:tplc="5AFE20AE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278291C"/>
    <w:multiLevelType w:val="hybridMultilevel"/>
    <w:tmpl w:val="B27247F2"/>
    <w:lvl w:ilvl="0" w:tplc="8F589C0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3C9EC2">
      <w:start w:val="1"/>
      <w:numFmt w:val="lowerLetter"/>
      <w:lvlText w:val="%2."/>
      <w:lvlJc w:val="left"/>
      <w:pPr>
        <w:ind w:left="1440" w:hanging="360"/>
      </w:pPr>
    </w:lvl>
    <w:lvl w:ilvl="2" w:tplc="E0ACE308">
      <w:start w:val="1"/>
      <w:numFmt w:val="lowerRoman"/>
      <w:lvlText w:val="%3."/>
      <w:lvlJc w:val="right"/>
      <w:pPr>
        <w:ind w:left="2160" w:hanging="180"/>
      </w:pPr>
    </w:lvl>
    <w:lvl w:ilvl="3" w:tplc="4064CBE4">
      <w:start w:val="1"/>
      <w:numFmt w:val="decimal"/>
      <w:lvlText w:val="%4."/>
      <w:lvlJc w:val="left"/>
      <w:pPr>
        <w:ind w:left="2880" w:hanging="360"/>
      </w:pPr>
    </w:lvl>
    <w:lvl w:ilvl="4" w:tplc="92BA5228">
      <w:start w:val="1"/>
      <w:numFmt w:val="lowerLetter"/>
      <w:lvlText w:val="%5."/>
      <w:lvlJc w:val="left"/>
      <w:pPr>
        <w:ind w:left="3600" w:hanging="360"/>
      </w:pPr>
    </w:lvl>
    <w:lvl w:ilvl="5" w:tplc="17B843EA">
      <w:start w:val="1"/>
      <w:numFmt w:val="lowerRoman"/>
      <w:lvlText w:val="%6."/>
      <w:lvlJc w:val="right"/>
      <w:pPr>
        <w:ind w:left="4320" w:hanging="180"/>
      </w:pPr>
    </w:lvl>
    <w:lvl w:ilvl="6" w:tplc="F2508C12">
      <w:start w:val="1"/>
      <w:numFmt w:val="decimal"/>
      <w:lvlText w:val="%7."/>
      <w:lvlJc w:val="left"/>
      <w:pPr>
        <w:ind w:left="5040" w:hanging="360"/>
      </w:pPr>
    </w:lvl>
    <w:lvl w:ilvl="7" w:tplc="350EE4F0">
      <w:start w:val="1"/>
      <w:numFmt w:val="lowerLetter"/>
      <w:lvlText w:val="%8."/>
      <w:lvlJc w:val="left"/>
      <w:pPr>
        <w:ind w:left="5760" w:hanging="360"/>
      </w:pPr>
    </w:lvl>
    <w:lvl w:ilvl="8" w:tplc="566CC7D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7189B"/>
    <w:multiLevelType w:val="hybridMultilevel"/>
    <w:tmpl w:val="3320D3A8"/>
    <w:lvl w:ilvl="0" w:tplc="8A902F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A2CF36C">
      <w:start w:val="1"/>
      <w:numFmt w:val="lowerLetter"/>
      <w:lvlText w:val="%2."/>
      <w:lvlJc w:val="left"/>
      <w:pPr>
        <w:ind w:left="1789" w:hanging="360"/>
      </w:pPr>
    </w:lvl>
    <w:lvl w:ilvl="2" w:tplc="0AC8F50A">
      <w:start w:val="1"/>
      <w:numFmt w:val="lowerRoman"/>
      <w:lvlText w:val="%3."/>
      <w:lvlJc w:val="right"/>
      <w:pPr>
        <w:ind w:left="2509" w:hanging="180"/>
      </w:pPr>
    </w:lvl>
    <w:lvl w:ilvl="3" w:tplc="1F707A30">
      <w:start w:val="1"/>
      <w:numFmt w:val="decimal"/>
      <w:lvlText w:val="%4."/>
      <w:lvlJc w:val="left"/>
      <w:pPr>
        <w:ind w:left="3229" w:hanging="360"/>
      </w:pPr>
    </w:lvl>
    <w:lvl w:ilvl="4" w:tplc="141A6866">
      <w:start w:val="1"/>
      <w:numFmt w:val="lowerLetter"/>
      <w:lvlText w:val="%5."/>
      <w:lvlJc w:val="left"/>
      <w:pPr>
        <w:ind w:left="3949" w:hanging="360"/>
      </w:pPr>
    </w:lvl>
    <w:lvl w:ilvl="5" w:tplc="849A853A">
      <w:start w:val="1"/>
      <w:numFmt w:val="lowerRoman"/>
      <w:lvlText w:val="%6."/>
      <w:lvlJc w:val="right"/>
      <w:pPr>
        <w:ind w:left="4669" w:hanging="180"/>
      </w:pPr>
    </w:lvl>
    <w:lvl w:ilvl="6" w:tplc="7FC674F0">
      <w:start w:val="1"/>
      <w:numFmt w:val="decimal"/>
      <w:lvlText w:val="%7."/>
      <w:lvlJc w:val="left"/>
      <w:pPr>
        <w:ind w:left="5389" w:hanging="360"/>
      </w:pPr>
    </w:lvl>
    <w:lvl w:ilvl="7" w:tplc="9BF48AD4">
      <w:start w:val="1"/>
      <w:numFmt w:val="lowerLetter"/>
      <w:lvlText w:val="%8."/>
      <w:lvlJc w:val="left"/>
      <w:pPr>
        <w:ind w:left="6109" w:hanging="360"/>
      </w:pPr>
    </w:lvl>
    <w:lvl w:ilvl="8" w:tplc="6B1C89C0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7886DD9"/>
    <w:multiLevelType w:val="hybridMultilevel"/>
    <w:tmpl w:val="C3485972"/>
    <w:lvl w:ilvl="0" w:tplc="7278E2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39CFE3A">
      <w:start w:val="1"/>
      <w:numFmt w:val="lowerLetter"/>
      <w:lvlText w:val="%2."/>
      <w:lvlJc w:val="left"/>
      <w:pPr>
        <w:ind w:left="1789" w:hanging="360"/>
      </w:pPr>
    </w:lvl>
    <w:lvl w:ilvl="2" w:tplc="A942C10E">
      <w:start w:val="1"/>
      <w:numFmt w:val="lowerRoman"/>
      <w:lvlText w:val="%3."/>
      <w:lvlJc w:val="right"/>
      <w:pPr>
        <w:ind w:left="2509" w:hanging="180"/>
      </w:pPr>
    </w:lvl>
    <w:lvl w:ilvl="3" w:tplc="CDA846C0">
      <w:start w:val="1"/>
      <w:numFmt w:val="decimal"/>
      <w:lvlText w:val="%4."/>
      <w:lvlJc w:val="left"/>
      <w:pPr>
        <w:ind w:left="3229" w:hanging="360"/>
      </w:pPr>
    </w:lvl>
    <w:lvl w:ilvl="4" w:tplc="828A7668">
      <w:start w:val="1"/>
      <w:numFmt w:val="lowerLetter"/>
      <w:lvlText w:val="%5."/>
      <w:lvlJc w:val="left"/>
      <w:pPr>
        <w:ind w:left="3949" w:hanging="360"/>
      </w:pPr>
    </w:lvl>
    <w:lvl w:ilvl="5" w:tplc="EBCA2AD0">
      <w:start w:val="1"/>
      <w:numFmt w:val="lowerRoman"/>
      <w:lvlText w:val="%6."/>
      <w:lvlJc w:val="right"/>
      <w:pPr>
        <w:ind w:left="4669" w:hanging="180"/>
      </w:pPr>
    </w:lvl>
    <w:lvl w:ilvl="6" w:tplc="C4FA4E9C">
      <w:start w:val="1"/>
      <w:numFmt w:val="decimal"/>
      <w:lvlText w:val="%7."/>
      <w:lvlJc w:val="left"/>
      <w:pPr>
        <w:ind w:left="5389" w:hanging="360"/>
      </w:pPr>
    </w:lvl>
    <w:lvl w:ilvl="7" w:tplc="4CC472D4">
      <w:start w:val="1"/>
      <w:numFmt w:val="lowerLetter"/>
      <w:lvlText w:val="%8."/>
      <w:lvlJc w:val="left"/>
      <w:pPr>
        <w:ind w:left="6109" w:hanging="360"/>
      </w:pPr>
    </w:lvl>
    <w:lvl w:ilvl="8" w:tplc="CB7AB172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8174FF1"/>
    <w:multiLevelType w:val="multilevel"/>
    <w:tmpl w:val="1A06DEDA"/>
    <w:lvl w:ilvl="0">
      <w:start w:val="2"/>
      <w:numFmt w:val="decimal"/>
      <w:lvlText w:val="%1"/>
      <w:lvlJc w:val="left"/>
      <w:pPr>
        <w:ind w:left="15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" w:hanging="492"/>
      </w:pPr>
      <w:rPr>
        <w:rFonts w:ascii="Times New Roman" w:eastAsia="Times New Roman" w:hAnsi="Times New Roman" w:cs="Times New Roman" w:hint="default"/>
        <w:sz w:val="28"/>
        <w:szCs w:val="28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209" w:hanging="492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233" w:hanging="492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258" w:hanging="492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282" w:hanging="492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307" w:hanging="492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331" w:hanging="492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356" w:hanging="492"/>
      </w:pPr>
      <w:rPr>
        <w:rFonts w:hint="default"/>
        <w:lang w:val="ru-RU" w:eastAsia="en-US" w:bidi="ar-SA"/>
      </w:rPr>
    </w:lvl>
  </w:abstractNum>
  <w:abstractNum w:abstractNumId="25" w15:restartNumberingAfterBreak="0">
    <w:nsid w:val="4A3D43EF"/>
    <w:multiLevelType w:val="hybridMultilevel"/>
    <w:tmpl w:val="C444EDF8"/>
    <w:lvl w:ilvl="0" w:tplc="27E27F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1F8C7B4">
      <w:start w:val="1"/>
      <w:numFmt w:val="lowerLetter"/>
      <w:lvlText w:val="%2."/>
      <w:lvlJc w:val="left"/>
      <w:pPr>
        <w:ind w:left="1440" w:hanging="360"/>
      </w:pPr>
    </w:lvl>
    <w:lvl w:ilvl="2" w:tplc="BCC44DCE">
      <w:start w:val="1"/>
      <w:numFmt w:val="lowerRoman"/>
      <w:lvlText w:val="%3."/>
      <w:lvlJc w:val="right"/>
      <w:pPr>
        <w:ind w:left="2160" w:hanging="180"/>
      </w:pPr>
    </w:lvl>
    <w:lvl w:ilvl="3" w:tplc="71F42946">
      <w:start w:val="1"/>
      <w:numFmt w:val="decimal"/>
      <w:lvlText w:val="%4."/>
      <w:lvlJc w:val="left"/>
      <w:pPr>
        <w:ind w:left="2880" w:hanging="360"/>
      </w:pPr>
    </w:lvl>
    <w:lvl w:ilvl="4" w:tplc="E4FC595C">
      <w:start w:val="1"/>
      <w:numFmt w:val="lowerLetter"/>
      <w:lvlText w:val="%5."/>
      <w:lvlJc w:val="left"/>
      <w:pPr>
        <w:ind w:left="3600" w:hanging="360"/>
      </w:pPr>
    </w:lvl>
    <w:lvl w:ilvl="5" w:tplc="AB30FE84">
      <w:start w:val="1"/>
      <w:numFmt w:val="lowerRoman"/>
      <w:lvlText w:val="%6."/>
      <w:lvlJc w:val="right"/>
      <w:pPr>
        <w:ind w:left="4320" w:hanging="180"/>
      </w:pPr>
    </w:lvl>
    <w:lvl w:ilvl="6" w:tplc="B31E38FE">
      <w:start w:val="1"/>
      <w:numFmt w:val="decimal"/>
      <w:lvlText w:val="%7."/>
      <w:lvlJc w:val="left"/>
      <w:pPr>
        <w:ind w:left="5040" w:hanging="360"/>
      </w:pPr>
    </w:lvl>
    <w:lvl w:ilvl="7" w:tplc="DBE4521E">
      <w:start w:val="1"/>
      <w:numFmt w:val="lowerLetter"/>
      <w:lvlText w:val="%8."/>
      <w:lvlJc w:val="left"/>
      <w:pPr>
        <w:ind w:left="5760" w:hanging="360"/>
      </w:pPr>
    </w:lvl>
    <w:lvl w:ilvl="8" w:tplc="BBC032C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4F36"/>
    <w:multiLevelType w:val="hybridMultilevel"/>
    <w:tmpl w:val="1934348C"/>
    <w:lvl w:ilvl="0" w:tplc="CEDEC3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3BE2464">
      <w:start w:val="1"/>
      <w:numFmt w:val="lowerLetter"/>
      <w:lvlText w:val="%2."/>
      <w:lvlJc w:val="left"/>
      <w:pPr>
        <w:ind w:left="1440" w:hanging="360"/>
      </w:pPr>
    </w:lvl>
    <w:lvl w:ilvl="2" w:tplc="5AF27A4C">
      <w:start w:val="1"/>
      <w:numFmt w:val="lowerRoman"/>
      <w:lvlText w:val="%3."/>
      <w:lvlJc w:val="right"/>
      <w:pPr>
        <w:ind w:left="2160" w:hanging="180"/>
      </w:pPr>
    </w:lvl>
    <w:lvl w:ilvl="3" w:tplc="2FD8DFBA">
      <w:start w:val="1"/>
      <w:numFmt w:val="decimal"/>
      <w:lvlText w:val="%4."/>
      <w:lvlJc w:val="left"/>
      <w:pPr>
        <w:ind w:left="2880" w:hanging="360"/>
      </w:pPr>
    </w:lvl>
    <w:lvl w:ilvl="4" w:tplc="744C084E">
      <w:start w:val="1"/>
      <w:numFmt w:val="lowerLetter"/>
      <w:lvlText w:val="%5."/>
      <w:lvlJc w:val="left"/>
      <w:pPr>
        <w:ind w:left="3600" w:hanging="360"/>
      </w:pPr>
    </w:lvl>
    <w:lvl w:ilvl="5" w:tplc="F1E0C87E">
      <w:start w:val="1"/>
      <w:numFmt w:val="lowerRoman"/>
      <w:lvlText w:val="%6."/>
      <w:lvlJc w:val="right"/>
      <w:pPr>
        <w:ind w:left="4320" w:hanging="180"/>
      </w:pPr>
    </w:lvl>
    <w:lvl w:ilvl="6" w:tplc="0D9C5638">
      <w:start w:val="1"/>
      <w:numFmt w:val="decimal"/>
      <w:lvlText w:val="%7."/>
      <w:lvlJc w:val="left"/>
      <w:pPr>
        <w:ind w:left="5040" w:hanging="360"/>
      </w:pPr>
    </w:lvl>
    <w:lvl w:ilvl="7" w:tplc="03C01808">
      <w:start w:val="1"/>
      <w:numFmt w:val="lowerLetter"/>
      <w:lvlText w:val="%8."/>
      <w:lvlJc w:val="left"/>
      <w:pPr>
        <w:ind w:left="5760" w:hanging="360"/>
      </w:pPr>
    </w:lvl>
    <w:lvl w:ilvl="8" w:tplc="5EB4A3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D4F87"/>
    <w:multiLevelType w:val="hybridMultilevel"/>
    <w:tmpl w:val="43B87F8C"/>
    <w:lvl w:ilvl="0" w:tplc="1178A91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B23AD444">
      <w:start w:val="1"/>
      <w:numFmt w:val="lowerLetter"/>
      <w:lvlText w:val="%2."/>
      <w:lvlJc w:val="left"/>
      <w:pPr>
        <w:ind w:left="1619" w:hanging="360"/>
      </w:pPr>
    </w:lvl>
    <w:lvl w:ilvl="2" w:tplc="E0D8833C">
      <w:start w:val="1"/>
      <w:numFmt w:val="lowerRoman"/>
      <w:lvlText w:val="%3."/>
      <w:lvlJc w:val="right"/>
      <w:pPr>
        <w:ind w:left="2339" w:hanging="180"/>
      </w:pPr>
    </w:lvl>
    <w:lvl w:ilvl="3" w:tplc="01C663B8">
      <w:start w:val="1"/>
      <w:numFmt w:val="decimal"/>
      <w:lvlText w:val="%4."/>
      <w:lvlJc w:val="left"/>
      <w:pPr>
        <w:ind w:left="3059" w:hanging="360"/>
      </w:pPr>
    </w:lvl>
    <w:lvl w:ilvl="4" w:tplc="DE5ABAF8">
      <w:start w:val="1"/>
      <w:numFmt w:val="lowerLetter"/>
      <w:lvlText w:val="%5."/>
      <w:lvlJc w:val="left"/>
      <w:pPr>
        <w:ind w:left="3779" w:hanging="360"/>
      </w:pPr>
    </w:lvl>
    <w:lvl w:ilvl="5" w:tplc="6EE6D49A">
      <w:start w:val="1"/>
      <w:numFmt w:val="lowerRoman"/>
      <w:lvlText w:val="%6."/>
      <w:lvlJc w:val="right"/>
      <w:pPr>
        <w:ind w:left="4499" w:hanging="180"/>
      </w:pPr>
    </w:lvl>
    <w:lvl w:ilvl="6" w:tplc="A8263122">
      <w:start w:val="1"/>
      <w:numFmt w:val="decimal"/>
      <w:lvlText w:val="%7."/>
      <w:lvlJc w:val="left"/>
      <w:pPr>
        <w:ind w:left="5219" w:hanging="360"/>
      </w:pPr>
    </w:lvl>
    <w:lvl w:ilvl="7" w:tplc="6784B14E">
      <w:start w:val="1"/>
      <w:numFmt w:val="lowerLetter"/>
      <w:lvlText w:val="%8."/>
      <w:lvlJc w:val="left"/>
      <w:pPr>
        <w:ind w:left="5939" w:hanging="360"/>
      </w:pPr>
    </w:lvl>
    <w:lvl w:ilvl="8" w:tplc="8F46D9B6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500F0DE4"/>
    <w:multiLevelType w:val="hybridMultilevel"/>
    <w:tmpl w:val="22D80298"/>
    <w:lvl w:ilvl="0" w:tplc="5CEAE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5561800">
      <w:start w:val="1"/>
      <w:numFmt w:val="lowerLetter"/>
      <w:lvlText w:val="%2."/>
      <w:lvlJc w:val="left"/>
      <w:pPr>
        <w:ind w:left="1440" w:hanging="360"/>
      </w:pPr>
    </w:lvl>
    <w:lvl w:ilvl="2" w:tplc="2758C55C">
      <w:start w:val="1"/>
      <w:numFmt w:val="lowerRoman"/>
      <w:lvlText w:val="%3."/>
      <w:lvlJc w:val="right"/>
      <w:pPr>
        <w:ind w:left="2160" w:hanging="180"/>
      </w:pPr>
    </w:lvl>
    <w:lvl w:ilvl="3" w:tplc="FF4818FC">
      <w:start w:val="1"/>
      <w:numFmt w:val="decimal"/>
      <w:lvlText w:val="%4."/>
      <w:lvlJc w:val="left"/>
      <w:pPr>
        <w:ind w:left="2880" w:hanging="360"/>
      </w:pPr>
    </w:lvl>
    <w:lvl w:ilvl="4" w:tplc="E3CE0F3A">
      <w:start w:val="1"/>
      <w:numFmt w:val="lowerLetter"/>
      <w:lvlText w:val="%5."/>
      <w:lvlJc w:val="left"/>
      <w:pPr>
        <w:ind w:left="3600" w:hanging="360"/>
      </w:pPr>
    </w:lvl>
    <w:lvl w:ilvl="5" w:tplc="82068F0C">
      <w:start w:val="1"/>
      <w:numFmt w:val="lowerRoman"/>
      <w:lvlText w:val="%6."/>
      <w:lvlJc w:val="right"/>
      <w:pPr>
        <w:ind w:left="4320" w:hanging="180"/>
      </w:pPr>
    </w:lvl>
    <w:lvl w:ilvl="6" w:tplc="6B1EE168">
      <w:start w:val="1"/>
      <w:numFmt w:val="decimal"/>
      <w:lvlText w:val="%7."/>
      <w:lvlJc w:val="left"/>
      <w:pPr>
        <w:ind w:left="5040" w:hanging="360"/>
      </w:pPr>
    </w:lvl>
    <w:lvl w:ilvl="7" w:tplc="0616D732">
      <w:start w:val="1"/>
      <w:numFmt w:val="lowerLetter"/>
      <w:lvlText w:val="%8."/>
      <w:lvlJc w:val="left"/>
      <w:pPr>
        <w:ind w:left="5760" w:hanging="360"/>
      </w:pPr>
    </w:lvl>
    <w:lvl w:ilvl="8" w:tplc="16CE57B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A15DE"/>
    <w:multiLevelType w:val="hybridMultilevel"/>
    <w:tmpl w:val="264A676A"/>
    <w:lvl w:ilvl="0" w:tplc="B050A1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E58834A">
      <w:start w:val="1"/>
      <w:numFmt w:val="lowerLetter"/>
      <w:lvlText w:val="%2."/>
      <w:lvlJc w:val="left"/>
      <w:pPr>
        <w:ind w:left="1440" w:hanging="360"/>
      </w:pPr>
    </w:lvl>
    <w:lvl w:ilvl="2" w:tplc="156AF7F2">
      <w:start w:val="1"/>
      <w:numFmt w:val="lowerRoman"/>
      <w:lvlText w:val="%3."/>
      <w:lvlJc w:val="right"/>
      <w:pPr>
        <w:ind w:left="2160" w:hanging="180"/>
      </w:pPr>
    </w:lvl>
    <w:lvl w:ilvl="3" w:tplc="9BAC8232">
      <w:start w:val="1"/>
      <w:numFmt w:val="decimal"/>
      <w:lvlText w:val="%4."/>
      <w:lvlJc w:val="left"/>
      <w:pPr>
        <w:ind w:left="2880" w:hanging="360"/>
      </w:pPr>
    </w:lvl>
    <w:lvl w:ilvl="4" w:tplc="3F4A6FE0">
      <w:start w:val="1"/>
      <w:numFmt w:val="lowerLetter"/>
      <w:lvlText w:val="%5."/>
      <w:lvlJc w:val="left"/>
      <w:pPr>
        <w:ind w:left="3600" w:hanging="360"/>
      </w:pPr>
    </w:lvl>
    <w:lvl w:ilvl="5" w:tplc="7A9C231E">
      <w:start w:val="1"/>
      <w:numFmt w:val="lowerRoman"/>
      <w:lvlText w:val="%6."/>
      <w:lvlJc w:val="right"/>
      <w:pPr>
        <w:ind w:left="4320" w:hanging="180"/>
      </w:pPr>
    </w:lvl>
    <w:lvl w:ilvl="6" w:tplc="BCC692BC">
      <w:start w:val="1"/>
      <w:numFmt w:val="decimal"/>
      <w:lvlText w:val="%7."/>
      <w:lvlJc w:val="left"/>
      <w:pPr>
        <w:ind w:left="5040" w:hanging="360"/>
      </w:pPr>
    </w:lvl>
    <w:lvl w:ilvl="7" w:tplc="C524A214">
      <w:start w:val="1"/>
      <w:numFmt w:val="lowerLetter"/>
      <w:lvlText w:val="%8."/>
      <w:lvlJc w:val="left"/>
      <w:pPr>
        <w:ind w:left="5760" w:hanging="360"/>
      </w:pPr>
    </w:lvl>
    <w:lvl w:ilvl="8" w:tplc="5C7434D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6106F4"/>
    <w:multiLevelType w:val="hybridMultilevel"/>
    <w:tmpl w:val="C8F4D08E"/>
    <w:lvl w:ilvl="0" w:tplc="929E2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080FDA">
      <w:start w:val="1"/>
      <w:numFmt w:val="lowerLetter"/>
      <w:lvlText w:val="%2."/>
      <w:lvlJc w:val="left"/>
      <w:pPr>
        <w:ind w:left="1440" w:hanging="360"/>
      </w:pPr>
    </w:lvl>
    <w:lvl w:ilvl="2" w:tplc="5ABC41AA">
      <w:start w:val="1"/>
      <w:numFmt w:val="lowerRoman"/>
      <w:lvlText w:val="%3."/>
      <w:lvlJc w:val="right"/>
      <w:pPr>
        <w:ind w:left="2160" w:hanging="180"/>
      </w:pPr>
    </w:lvl>
    <w:lvl w:ilvl="3" w:tplc="8FF05E94">
      <w:start w:val="1"/>
      <w:numFmt w:val="decimal"/>
      <w:lvlText w:val="%4."/>
      <w:lvlJc w:val="left"/>
      <w:pPr>
        <w:ind w:left="2880" w:hanging="360"/>
      </w:pPr>
    </w:lvl>
    <w:lvl w:ilvl="4" w:tplc="DBA02208">
      <w:start w:val="1"/>
      <w:numFmt w:val="lowerLetter"/>
      <w:lvlText w:val="%5."/>
      <w:lvlJc w:val="left"/>
      <w:pPr>
        <w:ind w:left="3600" w:hanging="360"/>
      </w:pPr>
    </w:lvl>
    <w:lvl w:ilvl="5" w:tplc="0428B114">
      <w:start w:val="1"/>
      <w:numFmt w:val="lowerRoman"/>
      <w:lvlText w:val="%6."/>
      <w:lvlJc w:val="right"/>
      <w:pPr>
        <w:ind w:left="4320" w:hanging="180"/>
      </w:pPr>
    </w:lvl>
    <w:lvl w:ilvl="6" w:tplc="C36813F2">
      <w:start w:val="1"/>
      <w:numFmt w:val="decimal"/>
      <w:lvlText w:val="%7."/>
      <w:lvlJc w:val="left"/>
      <w:pPr>
        <w:ind w:left="5040" w:hanging="360"/>
      </w:pPr>
    </w:lvl>
    <w:lvl w:ilvl="7" w:tplc="873EBD62">
      <w:start w:val="1"/>
      <w:numFmt w:val="lowerLetter"/>
      <w:lvlText w:val="%8."/>
      <w:lvlJc w:val="left"/>
      <w:pPr>
        <w:ind w:left="5760" w:hanging="360"/>
      </w:pPr>
    </w:lvl>
    <w:lvl w:ilvl="8" w:tplc="F438C20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7C1085"/>
    <w:multiLevelType w:val="hybridMultilevel"/>
    <w:tmpl w:val="E52C8330"/>
    <w:lvl w:ilvl="0" w:tplc="73EECC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C0EA2FC">
      <w:start w:val="1"/>
      <w:numFmt w:val="lowerLetter"/>
      <w:lvlText w:val="%2."/>
      <w:lvlJc w:val="left"/>
      <w:pPr>
        <w:ind w:left="1789" w:hanging="360"/>
      </w:pPr>
    </w:lvl>
    <w:lvl w:ilvl="2" w:tplc="2FA4F57A">
      <w:start w:val="1"/>
      <w:numFmt w:val="lowerRoman"/>
      <w:lvlText w:val="%3."/>
      <w:lvlJc w:val="right"/>
      <w:pPr>
        <w:ind w:left="2509" w:hanging="180"/>
      </w:pPr>
    </w:lvl>
    <w:lvl w:ilvl="3" w:tplc="D2AA5478">
      <w:start w:val="1"/>
      <w:numFmt w:val="decimal"/>
      <w:lvlText w:val="%4."/>
      <w:lvlJc w:val="left"/>
      <w:pPr>
        <w:ind w:left="3229" w:hanging="360"/>
      </w:pPr>
    </w:lvl>
    <w:lvl w:ilvl="4" w:tplc="D9B46140">
      <w:start w:val="1"/>
      <w:numFmt w:val="lowerLetter"/>
      <w:lvlText w:val="%5."/>
      <w:lvlJc w:val="left"/>
      <w:pPr>
        <w:ind w:left="3949" w:hanging="360"/>
      </w:pPr>
    </w:lvl>
    <w:lvl w:ilvl="5" w:tplc="33AE2BAE">
      <w:start w:val="1"/>
      <w:numFmt w:val="lowerRoman"/>
      <w:lvlText w:val="%6."/>
      <w:lvlJc w:val="right"/>
      <w:pPr>
        <w:ind w:left="4669" w:hanging="180"/>
      </w:pPr>
    </w:lvl>
    <w:lvl w:ilvl="6" w:tplc="251647E6">
      <w:start w:val="1"/>
      <w:numFmt w:val="decimal"/>
      <w:lvlText w:val="%7."/>
      <w:lvlJc w:val="left"/>
      <w:pPr>
        <w:ind w:left="5389" w:hanging="360"/>
      </w:pPr>
    </w:lvl>
    <w:lvl w:ilvl="7" w:tplc="AD669B10">
      <w:start w:val="1"/>
      <w:numFmt w:val="lowerLetter"/>
      <w:lvlText w:val="%8."/>
      <w:lvlJc w:val="left"/>
      <w:pPr>
        <w:ind w:left="6109" w:hanging="360"/>
      </w:pPr>
    </w:lvl>
    <w:lvl w:ilvl="8" w:tplc="442839AC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080F03"/>
    <w:multiLevelType w:val="hybridMultilevel"/>
    <w:tmpl w:val="0D8AD2C6"/>
    <w:lvl w:ilvl="0" w:tplc="F97A75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5E024A8">
      <w:start w:val="1"/>
      <w:numFmt w:val="lowerLetter"/>
      <w:lvlText w:val="%2."/>
      <w:lvlJc w:val="left"/>
      <w:pPr>
        <w:ind w:left="1440" w:hanging="360"/>
      </w:pPr>
    </w:lvl>
    <w:lvl w:ilvl="2" w:tplc="9CCCE43A">
      <w:start w:val="1"/>
      <w:numFmt w:val="lowerRoman"/>
      <w:lvlText w:val="%3."/>
      <w:lvlJc w:val="right"/>
      <w:pPr>
        <w:ind w:left="2160" w:hanging="180"/>
      </w:pPr>
    </w:lvl>
    <w:lvl w:ilvl="3" w:tplc="0D3AA5A0">
      <w:start w:val="1"/>
      <w:numFmt w:val="decimal"/>
      <w:lvlText w:val="%4."/>
      <w:lvlJc w:val="left"/>
      <w:pPr>
        <w:ind w:left="2880" w:hanging="360"/>
      </w:pPr>
    </w:lvl>
    <w:lvl w:ilvl="4" w:tplc="76809EA4">
      <w:start w:val="1"/>
      <w:numFmt w:val="lowerLetter"/>
      <w:lvlText w:val="%5."/>
      <w:lvlJc w:val="left"/>
      <w:pPr>
        <w:ind w:left="3600" w:hanging="360"/>
      </w:pPr>
    </w:lvl>
    <w:lvl w:ilvl="5" w:tplc="8A16D44A">
      <w:start w:val="1"/>
      <w:numFmt w:val="lowerRoman"/>
      <w:lvlText w:val="%6."/>
      <w:lvlJc w:val="right"/>
      <w:pPr>
        <w:ind w:left="4320" w:hanging="180"/>
      </w:pPr>
    </w:lvl>
    <w:lvl w:ilvl="6" w:tplc="98C66D18">
      <w:start w:val="1"/>
      <w:numFmt w:val="decimal"/>
      <w:lvlText w:val="%7."/>
      <w:lvlJc w:val="left"/>
      <w:pPr>
        <w:ind w:left="5040" w:hanging="360"/>
      </w:pPr>
    </w:lvl>
    <w:lvl w:ilvl="7" w:tplc="B0923C62">
      <w:start w:val="1"/>
      <w:numFmt w:val="lowerLetter"/>
      <w:lvlText w:val="%8."/>
      <w:lvlJc w:val="left"/>
      <w:pPr>
        <w:ind w:left="5760" w:hanging="360"/>
      </w:pPr>
    </w:lvl>
    <w:lvl w:ilvl="8" w:tplc="03ECC614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914B9"/>
    <w:multiLevelType w:val="hybridMultilevel"/>
    <w:tmpl w:val="6BE22D26"/>
    <w:lvl w:ilvl="0" w:tplc="2DFEDA06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A778316E">
      <w:start w:val="1"/>
      <w:numFmt w:val="lowerLetter"/>
      <w:lvlText w:val="%2."/>
      <w:lvlJc w:val="left"/>
      <w:pPr>
        <w:ind w:left="1364" w:hanging="360"/>
      </w:pPr>
    </w:lvl>
    <w:lvl w:ilvl="2" w:tplc="D9B8F854">
      <w:start w:val="1"/>
      <w:numFmt w:val="lowerRoman"/>
      <w:lvlText w:val="%3."/>
      <w:lvlJc w:val="right"/>
      <w:pPr>
        <w:ind w:left="2084" w:hanging="180"/>
      </w:pPr>
    </w:lvl>
    <w:lvl w:ilvl="3" w:tplc="5812052C">
      <w:start w:val="1"/>
      <w:numFmt w:val="decimal"/>
      <w:lvlText w:val="%4."/>
      <w:lvlJc w:val="left"/>
      <w:pPr>
        <w:ind w:left="2804" w:hanging="360"/>
      </w:pPr>
    </w:lvl>
    <w:lvl w:ilvl="4" w:tplc="A19444CC">
      <w:start w:val="1"/>
      <w:numFmt w:val="lowerLetter"/>
      <w:lvlText w:val="%5."/>
      <w:lvlJc w:val="left"/>
      <w:pPr>
        <w:ind w:left="3524" w:hanging="360"/>
      </w:pPr>
    </w:lvl>
    <w:lvl w:ilvl="5" w:tplc="C10C7B5E">
      <w:start w:val="1"/>
      <w:numFmt w:val="lowerRoman"/>
      <w:lvlText w:val="%6."/>
      <w:lvlJc w:val="right"/>
      <w:pPr>
        <w:ind w:left="4244" w:hanging="180"/>
      </w:pPr>
    </w:lvl>
    <w:lvl w:ilvl="6" w:tplc="5F06E320">
      <w:start w:val="1"/>
      <w:numFmt w:val="decimal"/>
      <w:lvlText w:val="%7."/>
      <w:lvlJc w:val="left"/>
      <w:pPr>
        <w:ind w:left="4964" w:hanging="360"/>
      </w:pPr>
    </w:lvl>
    <w:lvl w:ilvl="7" w:tplc="F7562874">
      <w:start w:val="1"/>
      <w:numFmt w:val="lowerLetter"/>
      <w:lvlText w:val="%8."/>
      <w:lvlJc w:val="left"/>
      <w:pPr>
        <w:ind w:left="5684" w:hanging="360"/>
      </w:pPr>
    </w:lvl>
    <w:lvl w:ilvl="8" w:tplc="32BA7022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8EC6590"/>
    <w:multiLevelType w:val="hybridMultilevel"/>
    <w:tmpl w:val="0DBC55AC"/>
    <w:lvl w:ilvl="0" w:tplc="7A847B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5BA3BA8">
      <w:start w:val="1"/>
      <w:numFmt w:val="lowerLetter"/>
      <w:lvlText w:val="%2."/>
      <w:lvlJc w:val="left"/>
      <w:pPr>
        <w:ind w:left="1440" w:hanging="360"/>
      </w:pPr>
    </w:lvl>
    <w:lvl w:ilvl="2" w:tplc="2AB48822">
      <w:start w:val="1"/>
      <w:numFmt w:val="lowerRoman"/>
      <w:lvlText w:val="%3."/>
      <w:lvlJc w:val="right"/>
      <w:pPr>
        <w:ind w:left="2160" w:hanging="180"/>
      </w:pPr>
    </w:lvl>
    <w:lvl w:ilvl="3" w:tplc="02C2093E">
      <w:start w:val="1"/>
      <w:numFmt w:val="decimal"/>
      <w:lvlText w:val="%4."/>
      <w:lvlJc w:val="left"/>
      <w:pPr>
        <w:ind w:left="2880" w:hanging="360"/>
      </w:pPr>
    </w:lvl>
    <w:lvl w:ilvl="4" w:tplc="0BF2A97E">
      <w:start w:val="1"/>
      <w:numFmt w:val="lowerLetter"/>
      <w:lvlText w:val="%5."/>
      <w:lvlJc w:val="left"/>
      <w:pPr>
        <w:ind w:left="3600" w:hanging="360"/>
      </w:pPr>
    </w:lvl>
    <w:lvl w:ilvl="5" w:tplc="C0A4D9DC">
      <w:start w:val="1"/>
      <w:numFmt w:val="lowerRoman"/>
      <w:lvlText w:val="%6."/>
      <w:lvlJc w:val="right"/>
      <w:pPr>
        <w:ind w:left="4320" w:hanging="180"/>
      </w:pPr>
    </w:lvl>
    <w:lvl w:ilvl="6" w:tplc="7FDCAA5E">
      <w:start w:val="1"/>
      <w:numFmt w:val="decimal"/>
      <w:lvlText w:val="%7."/>
      <w:lvlJc w:val="left"/>
      <w:pPr>
        <w:ind w:left="5040" w:hanging="360"/>
      </w:pPr>
    </w:lvl>
    <w:lvl w:ilvl="7" w:tplc="4B881030">
      <w:start w:val="1"/>
      <w:numFmt w:val="lowerLetter"/>
      <w:lvlText w:val="%8."/>
      <w:lvlJc w:val="left"/>
      <w:pPr>
        <w:ind w:left="5760" w:hanging="360"/>
      </w:pPr>
    </w:lvl>
    <w:lvl w:ilvl="8" w:tplc="496AE582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D51304"/>
    <w:multiLevelType w:val="hybridMultilevel"/>
    <w:tmpl w:val="694CF79C"/>
    <w:lvl w:ilvl="0" w:tplc="E2B85A10">
      <w:start w:val="1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75583B84">
      <w:start w:val="1"/>
      <w:numFmt w:val="lowerLetter"/>
      <w:lvlText w:val="%2."/>
      <w:lvlJc w:val="left"/>
      <w:pPr>
        <w:ind w:left="2484" w:hanging="360"/>
      </w:pPr>
    </w:lvl>
    <w:lvl w:ilvl="2" w:tplc="C2920692">
      <w:start w:val="1"/>
      <w:numFmt w:val="lowerRoman"/>
      <w:lvlText w:val="%3."/>
      <w:lvlJc w:val="right"/>
      <w:pPr>
        <w:ind w:left="3204" w:hanging="180"/>
      </w:pPr>
    </w:lvl>
    <w:lvl w:ilvl="3" w:tplc="69B01968">
      <w:start w:val="1"/>
      <w:numFmt w:val="decimal"/>
      <w:lvlText w:val="%4."/>
      <w:lvlJc w:val="left"/>
      <w:pPr>
        <w:ind w:left="3924" w:hanging="360"/>
      </w:pPr>
    </w:lvl>
    <w:lvl w:ilvl="4" w:tplc="F6A8374E">
      <w:start w:val="1"/>
      <w:numFmt w:val="lowerLetter"/>
      <w:lvlText w:val="%5."/>
      <w:lvlJc w:val="left"/>
      <w:pPr>
        <w:ind w:left="4644" w:hanging="360"/>
      </w:pPr>
    </w:lvl>
    <w:lvl w:ilvl="5" w:tplc="2CA8AD10">
      <w:start w:val="1"/>
      <w:numFmt w:val="lowerRoman"/>
      <w:lvlText w:val="%6."/>
      <w:lvlJc w:val="right"/>
      <w:pPr>
        <w:ind w:left="5364" w:hanging="180"/>
      </w:pPr>
    </w:lvl>
    <w:lvl w:ilvl="6" w:tplc="BFD87DBC">
      <w:start w:val="1"/>
      <w:numFmt w:val="decimal"/>
      <w:lvlText w:val="%7."/>
      <w:lvlJc w:val="left"/>
      <w:pPr>
        <w:ind w:left="6084" w:hanging="360"/>
      </w:pPr>
    </w:lvl>
    <w:lvl w:ilvl="7" w:tplc="30F0F846">
      <w:start w:val="1"/>
      <w:numFmt w:val="lowerLetter"/>
      <w:lvlText w:val="%8."/>
      <w:lvlJc w:val="left"/>
      <w:pPr>
        <w:ind w:left="6804" w:hanging="360"/>
      </w:pPr>
    </w:lvl>
    <w:lvl w:ilvl="8" w:tplc="2FA40670">
      <w:start w:val="1"/>
      <w:numFmt w:val="lowerRoman"/>
      <w:lvlText w:val="%9."/>
      <w:lvlJc w:val="right"/>
      <w:pPr>
        <w:ind w:left="7524" w:hanging="180"/>
      </w:pPr>
    </w:lvl>
  </w:abstractNum>
  <w:abstractNum w:abstractNumId="36" w15:restartNumberingAfterBreak="0">
    <w:nsid w:val="72267D13"/>
    <w:multiLevelType w:val="hybridMultilevel"/>
    <w:tmpl w:val="270A0A3E"/>
    <w:lvl w:ilvl="0" w:tplc="631A3A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1070DE9C">
      <w:start w:val="1"/>
      <w:numFmt w:val="lowerLetter"/>
      <w:lvlText w:val="%2."/>
      <w:lvlJc w:val="left"/>
      <w:pPr>
        <w:ind w:left="1931" w:hanging="360"/>
      </w:pPr>
    </w:lvl>
    <w:lvl w:ilvl="2" w:tplc="A6B2712C">
      <w:start w:val="1"/>
      <w:numFmt w:val="lowerRoman"/>
      <w:lvlText w:val="%3."/>
      <w:lvlJc w:val="right"/>
      <w:pPr>
        <w:ind w:left="2651" w:hanging="180"/>
      </w:pPr>
    </w:lvl>
    <w:lvl w:ilvl="3" w:tplc="01068518">
      <w:start w:val="1"/>
      <w:numFmt w:val="decimal"/>
      <w:lvlText w:val="%4."/>
      <w:lvlJc w:val="left"/>
      <w:pPr>
        <w:ind w:left="3371" w:hanging="360"/>
      </w:pPr>
    </w:lvl>
    <w:lvl w:ilvl="4" w:tplc="6F826D10">
      <w:start w:val="1"/>
      <w:numFmt w:val="lowerLetter"/>
      <w:lvlText w:val="%5."/>
      <w:lvlJc w:val="left"/>
      <w:pPr>
        <w:ind w:left="4091" w:hanging="360"/>
      </w:pPr>
    </w:lvl>
    <w:lvl w:ilvl="5" w:tplc="837EFDA6">
      <w:start w:val="1"/>
      <w:numFmt w:val="lowerRoman"/>
      <w:lvlText w:val="%6."/>
      <w:lvlJc w:val="right"/>
      <w:pPr>
        <w:ind w:left="4811" w:hanging="180"/>
      </w:pPr>
    </w:lvl>
    <w:lvl w:ilvl="6" w:tplc="87F2CE50">
      <w:start w:val="1"/>
      <w:numFmt w:val="decimal"/>
      <w:lvlText w:val="%7."/>
      <w:lvlJc w:val="left"/>
      <w:pPr>
        <w:ind w:left="5531" w:hanging="360"/>
      </w:pPr>
    </w:lvl>
    <w:lvl w:ilvl="7" w:tplc="7BC82A32">
      <w:start w:val="1"/>
      <w:numFmt w:val="lowerLetter"/>
      <w:lvlText w:val="%8."/>
      <w:lvlJc w:val="left"/>
      <w:pPr>
        <w:ind w:left="6251" w:hanging="360"/>
      </w:pPr>
    </w:lvl>
    <w:lvl w:ilvl="8" w:tplc="2B48B4E4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38B6B8F"/>
    <w:multiLevelType w:val="hybridMultilevel"/>
    <w:tmpl w:val="33941272"/>
    <w:lvl w:ilvl="0" w:tplc="BB821C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51EC3B2">
      <w:start w:val="1"/>
      <w:numFmt w:val="lowerLetter"/>
      <w:lvlText w:val="%2."/>
      <w:lvlJc w:val="left"/>
      <w:pPr>
        <w:ind w:left="1440" w:hanging="360"/>
      </w:pPr>
    </w:lvl>
    <w:lvl w:ilvl="2" w:tplc="2AC893F0">
      <w:start w:val="1"/>
      <w:numFmt w:val="lowerRoman"/>
      <w:lvlText w:val="%3."/>
      <w:lvlJc w:val="right"/>
      <w:pPr>
        <w:ind w:left="2160" w:hanging="180"/>
      </w:pPr>
    </w:lvl>
    <w:lvl w:ilvl="3" w:tplc="0362461A">
      <w:start w:val="1"/>
      <w:numFmt w:val="decimal"/>
      <w:lvlText w:val="%4."/>
      <w:lvlJc w:val="left"/>
      <w:pPr>
        <w:ind w:left="2880" w:hanging="360"/>
      </w:pPr>
    </w:lvl>
    <w:lvl w:ilvl="4" w:tplc="D124D6E8">
      <w:start w:val="1"/>
      <w:numFmt w:val="lowerLetter"/>
      <w:lvlText w:val="%5."/>
      <w:lvlJc w:val="left"/>
      <w:pPr>
        <w:ind w:left="3600" w:hanging="360"/>
      </w:pPr>
    </w:lvl>
    <w:lvl w:ilvl="5" w:tplc="1B0284CC">
      <w:start w:val="1"/>
      <w:numFmt w:val="lowerRoman"/>
      <w:lvlText w:val="%6."/>
      <w:lvlJc w:val="right"/>
      <w:pPr>
        <w:ind w:left="4320" w:hanging="180"/>
      </w:pPr>
    </w:lvl>
    <w:lvl w:ilvl="6" w:tplc="F5DEFC0A">
      <w:start w:val="1"/>
      <w:numFmt w:val="decimal"/>
      <w:lvlText w:val="%7."/>
      <w:lvlJc w:val="left"/>
      <w:pPr>
        <w:ind w:left="5040" w:hanging="360"/>
      </w:pPr>
    </w:lvl>
    <w:lvl w:ilvl="7" w:tplc="A21EF88A">
      <w:start w:val="1"/>
      <w:numFmt w:val="lowerLetter"/>
      <w:lvlText w:val="%8."/>
      <w:lvlJc w:val="left"/>
      <w:pPr>
        <w:ind w:left="5760" w:hanging="360"/>
      </w:pPr>
    </w:lvl>
    <w:lvl w:ilvl="8" w:tplc="79A4FDA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E2B77"/>
    <w:multiLevelType w:val="hybridMultilevel"/>
    <w:tmpl w:val="44BE85E6"/>
    <w:lvl w:ilvl="0" w:tplc="4A8C486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CF4051FA">
      <w:start w:val="1"/>
      <w:numFmt w:val="lowerLetter"/>
      <w:lvlText w:val="%2."/>
      <w:lvlJc w:val="left"/>
      <w:pPr>
        <w:ind w:left="1575" w:hanging="360"/>
      </w:pPr>
    </w:lvl>
    <w:lvl w:ilvl="2" w:tplc="5C686656">
      <w:start w:val="1"/>
      <w:numFmt w:val="lowerRoman"/>
      <w:lvlText w:val="%3."/>
      <w:lvlJc w:val="right"/>
      <w:pPr>
        <w:ind w:left="2295" w:hanging="180"/>
      </w:pPr>
    </w:lvl>
    <w:lvl w:ilvl="3" w:tplc="4B9AEB2A">
      <w:start w:val="1"/>
      <w:numFmt w:val="decimal"/>
      <w:lvlText w:val="%4."/>
      <w:lvlJc w:val="left"/>
      <w:pPr>
        <w:ind w:left="3015" w:hanging="360"/>
      </w:pPr>
    </w:lvl>
    <w:lvl w:ilvl="4" w:tplc="28324D46">
      <w:start w:val="1"/>
      <w:numFmt w:val="lowerLetter"/>
      <w:lvlText w:val="%5."/>
      <w:lvlJc w:val="left"/>
      <w:pPr>
        <w:ind w:left="3735" w:hanging="360"/>
      </w:pPr>
    </w:lvl>
    <w:lvl w:ilvl="5" w:tplc="C5C22A66">
      <w:start w:val="1"/>
      <w:numFmt w:val="lowerRoman"/>
      <w:lvlText w:val="%6."/>
      <w:lvlJc w:val="right"/>
      <w:pPr>
        <w:ind w:left="4455" w:hanging="180"/>
      </w:pPr>
    </w:lvl>
    <w:lvl w:ilvl="6" w:tplc="F56247DA">
      <w:start w:val="1"/>
      <w:numFmt w:val="decimal"/>
      <w:lvlText w:val="%7."/>
      <w:lvlJc w:val="left"/>
      <w:pPr>
        <w:ind w:left="5175" w:hanging="360"/>
      </w:pPr>
    </w:lvl>
    <w:lvl w:ilvl="7" w:tplc="FAD4211A">
      <w:start w:val="1"/>
      <w:numFmt w:val="lowerLetter"/>
      <w:lvlText w:val="%8."/>
      <w:lvlJc w:val="left"/>
      <w:pPr>
        <w:ind w:left="5895" w:hanging="360"/>
      </w:pPr>
    </w:lvl>
    <w:lvl w:ilvl="8" w:tplc="4056778A">
      <w:start w:val="1"/>
      <w:numFmt w:val="lowerRoman"/>
      <w:lvlText w:val="%9."/>
      <w:lvlJc w:val="right"/>
      <w:pPr>
        <w:ind w:left="6615" w:hanging="180"/>
      </w:pPr>
    </w:lvl>
  </w:abstractNum>
  <w:abstractNum w:abstractNumId="39" w15:restartNumberingAfterBreak="0">
    <w:nsid w:val="76835CB9"/>
    <w:multiLevelType w:val="hybridMultilevel"/>
    <w:tmpl w:val="F9F242E6"/>
    <w:lvl w:ilvl="0" w:tplc="B5D896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68FAE0AC">
      <w:start w:val="1"/>
      <w:numFmt w:val="lowerLetter"/>
      <w:lvlText w:val="%2."/>
      <w:lvlJc w:val="left"/>
      <w:pPr>
        <w:ind w:left="1440" w:hanging="360"/>
      </w:pPr>
    </w:lvl>
    <w:lvl w:ilvl="2" w:tplc="EA34760A">
      <w:start w:val="1"/>
      <w:numFmt w:val="lowerRoman"/>
      <w:lvlText w:val="%3."/>
      <w:lvlJc w:val="right"/>
      <w:pPr>
        <w:ind w:left="2160" w:hanging="180"/>
      </w:pPr>
    </w:lvl>
    <w:lvl w:ilvl="3" w:tplc="BCA470A6">
      <w:start w:val="1"/>
      <w:numFmt w:val="decimal"/>
      <w:lvlText w:val="%4."/>
      <w:lvlJc w:val="left"/>
      <w:pPr>
        <w:ind w:left="2880" w:hanging="360"/>
      </w:pPr>
    </w:lvl>
    <w:lvl w:ilvl="4" w:tplc="26AE4402">
      <w:start w:val="1"/>
      <w:numFmt w:val="lowerLetter"/>
      <w:lvlText w:val="%5."/>
      <w:lvlJc w:val="left"/>
      <w:pPr>
        <w:ind w:left="3600" w:hanging="360"/>
      </w:pPr>
    </w:lvl>
    <w:lvl w:ilvl="5" w:tplc="7D2ECF74">
      <w:start w:val="1"/>
      <w:numFmt w:val="lowerRoman"/>
      <w:lvlText w:val="%6."/>
      <w:lvlJc w:val="right"/>
      <w:pPr>
        <w:ind w:left="4320" w:hanging="180"/>
      </w:pPr>
    </w:lvl>
    <w:lvl w:ilvl="6" w:tplc="0A6ACC42">
      <w:start w:val="1"/>
      <w:numFmt w:val="decimal"/>
      <w:lvlText w:val="%7."/>
      <w:lvlJc w:val="left"/>
      <w:pPr>
        <w:ind w:left="5040" w:hanging="360"/>
      </w:pPr>
    </w:lvl>
    <w:lvl w:ilvl="7" w:tplc="87FC345C">
      <w:start w:val="1"/>
      <w:numFmt w:val="lowerLetter"/>
      <w:lvlText w:val="%8."/>
      <w:lvlJc w:val="left"/>
      <w:pPr>
        <w:ind w:left="5760" w:hanging="360"/>
      </w:pPr>
    </w:lvl>
    <w:lvl w:ilvl="8" w:tplc="F3383FE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A63984"/>
    <w:multiLevelType w:val="hybridMultilevel"/>
    <w:tmpl w:val="62D27626"/>
    <w:lvl w:ilvl="0" w:tplc="9AC62398">
      <w:start w:val="1"/>
      <w:numFmt w:val="decimal"/>
      <w:lvlText w:val="%1."/>
      <w:lvlJc w:val="left"/>
      <w:pPr>
        <w:ind w:left="1249" w:hanging="540"/>
      </w:pPr>
      <w:rPr>
        <w:rFonts w:cs="Times New Roman" w:hint="default"/>
      </w:rPr>
    </w:lvl>
    <w:lvl w:ilvl="1" w:tplc="F7228BC0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D86C3BEE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61E60F12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78FE3B7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63A65284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13AAB430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402C591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27007EA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 w15:restartNumberingAfterBreak="0">
    <w:nsid w:val="7A6A7E18"/>
    <w:multiLevelType w:val="hybridMultilevel"/>
    <w:tmpl w:val="49220F4E"/>
    <w:lvl w:ilvl="0" w:tplc="37006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4FBA6">
      <w:start w:val="1"/>
      <w:numFmt w:val="lowerLetter"/>
      <w:lvlText w:val="%2."/>
      <w:lvlJc w:val="left"/>
      <w:pPr>
        <w:ind w:left="1440" w:hanging="360"/>
      </w:pPr>
    </w:lvl>
    <w:lvl w:ilvl="2" w:tplc="B0C4E7C2">
      <w:start w:val="1"/>
      <w:numFmt w:val="lowerRoman"/>
      <w:lvlText w:val="%3."/>
      <w:lvlJc w:val="right"/>
      <w:pPr>
        <w:ind w:left="2160" w:hanging="180"/>
      </w:pPr>
    </w:lvl>
    <w:lvl w:ilvl="3" w:tplc="BB6A593E">
      <w:start w:val="1"/>
      <w:numFmt w:val="decimal"/>
      <w:lvlText w:val="%4."/>
      <w:lvlJc w:val="left"/>
      <w:pPr>
        <w:ind w:left="2880" w:hanging="360"/>
      </w:pPr>
    </w:lvl>
    <w:lvl w:ilvl="4" w:tplc="23FCF79A">
      <w:start w:val="1"/>
      <w:numFmt w:val="lowerLetter"/>
      <w:lvlText w:val="%5."/>
      <w:lvlJc w:val="left"/>
      <w:pPr>
        <w:ind w:left="3600" w:hanging="360"/>
      </w:pPr>
    </w:lvl>
    <w:lvl w:ilvl="5" w:tplc="97763928">
      <w:start w:val="1"/>
      <w:numFmt w:val="lowerRoman"/>
      <w:lvlText w:val="%6."/>
      <w:lvlJc w:val="right"/>
      <w:pPr>
        <w:ind w:left="4320" w:hanging="180"/>
      </w:pPr>
    </w:lvl>
    <w:lvl w:ilvl="6" w:tplc="070CCBBC">
      <w:start w:val="1"/>
      <w:numFmt w:val="decimal"/>
      <w:lvlText w:val="%7."/>
      <w:lvlJc w:val="left"/>
      <w:pPr>
        <w:ind w:left="5040" w:hanging="360"/>
      </w:pPr>
    </w:lvl>
    <w:lvl w:ilvl="7" w:tplc="6B64745C">
      <w:start w:val="1"/>
      <w:numFmt w:val="lowerLetter"/>
      <w:lvlText w:val="%8."/>
      <w:lvlJc w:val="left"/>
      <w:pPr>
        <w:ind w:left="5760" w:hanging="360"/>
      </w:pPr>
    </w:lvl>
    <w:lvl w:ilvl="8" w:tplc="8BE8C50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2E2484"/>
    <w:multiLevelType w:val="hybridMultilevel"/>
    <w:tmpl w:val="07D6DB0C"/>
    <w:lvl w:ilvl="0" w:tplc="0B40F92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E736C074">
      <w:start w:val="1"/>
      <w:numFmt w:val="lowerLetter"/>
      <w:lvlText w:val="%2."/>
      <w:lvlJc w:val="left"/>
      <w:pPr>
        <w:ind w:left="1789" w:hanging="360"/>
      </w:pPr>
    </w:lvl>
    <w:lvl w:ilvl="2" w:tplc="CC6E3250">
      <w:start w:val="1"/>
      <w:numFmt w:val="lowerRoman"/>
      <w:lvlText w:val="%3."/>
      <w:lvlJc w:val="right"/>
      <w:pPr>
        <w:ind w:left="2509" w:hanging="180"/>
      </w:pPr>
    </w:lvl>
    <w:lvl w:ilvl="3" w:tplc="8B98ED32">
      <w:start w:val="1"/>
      <w:numFmt w:val="decimal"/>
      <w:lvlText w:val="%4."/>
      <w:lvlJc w:val="left"/>
      <w:pPr>
        <w:ind w:left="3229" w:hanging="360"/>
      </w:pPr>
    </w:lvl>
    <w:lvl w:ilvl="4" w:tplc="3F12F1CA">
      <w:start w:val="1"/>
      <w:numFmt w:val="lowerLetter"/>
      <w:lvlText w:val="%5."/>
      <w:lvlJc w:val="left"/>
      <w:pPr>
        <w:ind w:left="3949" w:hanging="360"/>
      </w:pPr>
    </w:lvl>
    <w:lvl w:ilvl="5" w:tplc="9CA04EEE">
      <w:start w:val="1"/>
      <w:numFmt w:val="lowerRoman"/>
      <w:lvlText w:val="%6."/>
      <w:lvlJc w:val="right"/>
      <w:pPr>
        <w:ind w:left="4669" w:hanging="180"/>
      </w:pPr>
    </w:lvl>
    <w:lvl w:ilvl="6" w:tplc="636452F2">
      <w:start w:val="1"/>
      <w:numFmt w:val="decimal"/>
      <w:lvlText w:val="%7."/>
      <w:lvlJc w:val="left"/>
      <w:pPr>
        <w:ind w:left="5389" w:hanging="360"/>
      </w:pPr>
    </w:lvl>
    <w:lvl w:ilvl="7" w:tplc="6DA8217E">
      <w:start w:val="1"/>
      <w:numFmt w:val="lowerLetter"/>
      <w:lvlText w:val="%8."/>
      <w:lvlJc w:val="left"/>
      <w:pPr>
        <w:ind w:left="6109" w:hanging="360"/>
      </w:pPr>
    </w:lvl>
    <w:lvl w:ilvl="8" w:tplc="4252971C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7"/>
  </w:num>
  <w:num w:numId="2">
    <w:abstractNumId w:val="31"/>
  </w:num>
  <w:num w:numId="3">
    <w:abstractNumId w:val="0"/>
  </w:num>
  <w:num w:numId="4">
    <w:abstractNumId w:val="14"/>
  </w:num>
  <w:num w:numId="5">
    <w:abstractNumId w:val="19"/>
  </w:num>
  <w:num w:numId="6">
    <w:abstractNumId w:val="25"/>
  </w:num>
  <w:num w:numId="7">
    <w:abstractNumId w:val="7"/>
  </w:num>
  <w:num w:numId="8">
    <w:abstractNumId w:val="42"/>
  </w:num>
  <w:num w:numId="9">
    <w:abstractNumId w:val="23"/>
  </w:num>
  <w:num w:numId="10">
    <w:abstractNumId w:val="20"/>
  </w:num>
  <w:num w:numId="11">
    <w:abstractNumId w:val="34"/>
  </w:num>
  <w:num w:numId="12">
    <w:abstractNumId w:val="22"/>
  </w:num>
  <w:num w:numId="13">
    <w:abstractNumId w:val="18"/>
  </w:num>
  <w:num w:numId="14">
    <w:abstractNumId w:val="12"/>
  </w:num>
  <w:num w:numId="15">
    <w:abstractNumId w:val="6"/>
  </w:num>
  <w:num w:numId="16">
    <w:abstractNumId w:val="10"/>
  </w:num>
  <w:num w:numId="17">
    <w:abstractNumId w:val="28"/>
  </w:num>
  <w:num w:numId="18">
    <w:abstractNumId w:val="16"/>
  </w:num>
  <w:num w:numId="19">
    <w:abstractNumId w:val="30"/>
  </w:num>
  <w:num w:numId="20">
    <w:abstractNumId w:val="26"/>
  </w:num>
  <w:num w:numId="21">
    <w:abstractNumId w:val="1"/>
  </w:num>
  <w:num w:numId="22">
    <w:abstractNumId w:val="39"/>
  </w:num>
  <w:num w:numId="23">
    <w:abstractNumId w:val="32"/>
  </w:num>
  <w:num w:numId="24">
    <w:abstractNumId w:val="11"/>
  </w:num>
  <w:num w:numId="25">
    <w:abstractNumId w:val="4"/>
  </w:num>
  <w:num w:numId="26">
    <w:abstractNumId w:val="29"/>
  </w:num>
  <w:num w:numId="27">
    <w:abstractNumId w:val="36"/>
  </w:num>
  <w:num w:numId="28">
    <w:abstractNumId w:val="17"/>
  </w:num>
  <w:num w:numId="29">
    <w:abstractNumId w:val="27"/>
  </w:num>
  <w:num w:numId="30">
    <w:abstractNumId w:val="21"/>
  </w:num>
  <w:num w:numId="31">
    <w:abstractNumId w:val="24"/>
  </w:num>
  <w:num w:numId="32">
    <w:abstractNumId w:val="2"/>
  </w:num>
  <w:num w:numId="33">
    <w:abstractNumId w:val="8"/>
  </w:num>
  <w:num w:numId="34">
    <w:abstractNumId w:val="41"/>
  </w:num>
  <w:num w:numId="35">
    <w:abstractNumId w:val="33"/>
  </w:num>
  <w:num w:numId="36">
    <w:abstractNumId w:val="5"/>
  </w:num>
  <w:num w:numId="37">
    <w:abstractNumId w:val="40"/>
  </w:num>
  <w:num w:numId="38">
    <w:abstractNumId w:val="15"/>
  </w:num>
  <w:num w:numId="39">
    <w:abstractNumId w:val="3"/>
  </w:num>
  <w:num w:numId="40">
    <w:abstractNumId w:val="13"/>
  </w:num>
  <w:num w:numId="41">
    <w:abstractNumId w:val="35"/>
  </w:num>
  <w:num w:numId="42">
    <w:abstractNumId w:val="38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pos w:val="beneathText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2EF"/>
    <w:rsid w:val="000661A4"/>
    <w:rsid w:val="001162EF"/>
    <w:rsid w:val="005C3C3B"/>
    <w:rsid w:val="006B0E3C"/>
    <w:rsid w:val="00872F67"/>
    <w:rsid w:val="00E8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5B617"/>
  <w15:docId w15:val="{D2469D2A-B99F-41CD-98A4-0173DA497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0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  <w:pPr>
      <w:spacing w:after="0"/>
    </w:pPr>
  </w:style>
  <w:style w:type="paragraph" w:styleId="ad">
    <w:name w:val="List Paragraph"/>
    <w:basedOn w:val="a"/>
    <w:link w:val="ae"/>
    <w:uiPriority w:val="34"/>
    <w:qFormat/>
    <w:pPr>
      <w:ind w:left="720"/>
      <w:contextualSpacing/>
    </w:pPr>
  </w:style>
  <w:style w:type="paragraph" w:styleId="af">
    <w:name w:val="No Spacing"/>
    <w:uiPriority w:val="1"/>
    <w:qFormat/>
    <w:rPr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qFormat/>
  </w:style>
  <w:style w:type="paragraph" w:customStyle="1" w:styleId="ConsPlusNormal">
    <w:name w:val="ConsPlusNormal"/>
    <w:link w:val="ConsPlusNormal0"/>
    <w:qFormat/>
    <w:rPr>
      <w:rFonts w:ascii="Times New Roman" w:hAnsi="Times New Roman"/>
      <w:sz w:val="28"/>
      <w:szCs w:val="28"/>
      <w:lang w:eastAsia="en-US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pPr>
      <w:widowControl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f6">
    <w:name w:val="Основной текст_"/>
    <w:link w:val="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6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 w:cs="Calibri"/>
      <w:b/>
      <w:sz w:val="22"/>
    </w:rPr>
  </w:style>
  <w:style w:type="character" w:styleId="af7">
    <w:name w:val="annotation reference"/>
    <w:uiPriority w:val="99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uiPriority w:val="99"/>
    <w:unhideWhenUsed/>
    <w:pPr>
      <w:spacing w:line="240" w:lineRule="auto"/>
    </w:pPr>
    <w:rPr>
      <w:rFonts w:eastAsia="Calibri"/>
      <w:sz w:val="20"/>
      <w:szCs w:val="20"/>
    </w:rPr>
  </w:style>
  <w:style w:type="character" w:customStyle="1" w:styleId="af9">
    <w:name w:val="Текст примечания Знак"/>
    <w:link w:val="af8"/>
    <w:uiPriority w:val="99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Pr>
      <w:b/>
      <w:bCs/>
      <w:sz w:val="20"/>
      <w:szCs w:val="20"/>
    </w:rPr>
  </w:style>
  <w:style w:type="table" w:styleId="afc">
    <w:name w:val="Table Grid"/>
    <w:basedOn w:val="a1"/>
    <w:uiPriority w:val="9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endnote text"/>
    <w:basedOn w:val="a"/>
    <w:link w:val="afe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e">
    <w:name w:val="Текст концевой сноски Знак"/>
    <w:link w:val="af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uiPriority w:val="99"/>
    <w:rPr>
      <w:rFonts w:cs="Times New Roman"/>
      <w:vertAlign w:val="superscript"/>
    </w:rPr>
  </w:style>
  <w:style w:type="paragraph" w:styleId="aff0">
    <w:name w:val="footnote text"/>
    <w:basedOn w:val="a"/>
    <w:link w:val="aff1"/>
    <w:uiPriority w:val="99"/>
    <w:unhideWhenUsed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f1">
    <w:name w:val="Текст сноски Знак"/>
    <w:link w:val="aff0"/>
    <w:uiPriority w:val="99"/>
    <w:rPr>
      <w:sz w:val="20"/>
      <w:szCs w:val="20"/>
    </w:rPr>
  </w:style>
  <w:style w:type="character" w:styleId="aff2">
    <w:name w:val="footnote reference"/>
    <w:uiPriority w:val="99"/>
    <w:semiHidden/>
    <w:unhideWhenUsed/>
    <w:rPr>
      <w:vertAlign w:val="superscript"/>
    </w:rPr>
  </w:style>
  <w:style w:type="character" w:styleId="aff3">
    <w:name w:val="Hyperlink"/>
    <w:uiPriority w:val="99"/>
    <w:unhideWhenUsed/>
    <w:rPr>
      <w:color w:val="0563C1"/>
      <w:u w:val="single"/>
    </w:rPr>
  </w:style>
  <w:style w:type="paragraph" w:styleId="aff4">
    <w:name w:val="Revision"/>
    <w:hidden/>
    <w:uiPriority w:val="99"/>
    <w:semiHidden/>
    <w:rPr>
      <w:sz w:val="22"/>
      <w:szCs w:val="22"/>
      <w:lang w:eastAsia="en-US"/>
    </w:rPr>
  </w:style>
  <w:style w:type="character" w:customStyle="1" w:styleId="aff5">
    <w:name w:val="Гипертекстовая ссылка"/>
    <w:uiPriority w:val="99"/>
    <w:rPr>
      <w:color w:val="106BBE"/>
    </w:rPr>
  </w:style>
  <w:style w:type="paragraph" w:styleId="aff6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4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pPr>
      <w:spacing w:line="276" w:lineRule="auto"/>
      <w:jc w:val="both"/>
    </w:p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5">
    <w:name w:val="Текст концевой сноски Знак1"/>
    <w:uiPriority w:val="99"/>
    <w:rPr>
      <w:rFonts w:ascii="Calibri" w:eastAsia="Calibri" w:hAnsi="Calibri" w:cs="Times New Roman"/>
      <w:sz w:val="24"/>
      <w:szCs w:val="24"/>
    </w:rPr>
  </w:style>
  <w:style w:type="paragraph" w:customStyle="1" w:styleId="aff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f8">
    <w:name w:val="Emphasis"/>
    <w:uiPriority w:val="20"/>
    <w:qFormat/>
    <w:rPr>
      <w:i/>
      <w:iCs/>
    </w:rPr>
  </w:style>
  <w:style w:type="paragraph" w:styleId="aff9">
    <w:name w:val="Document Map"/>
    <w:basedOn w:val="a"/>
    <w:link w:val="af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affb">
    <w:name w:val="МУ Обычный стиль"/>
    <w:basedOn w:val="a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Pr>
      <w:rFonts w:ascii="Times New Roman" w:hAnsi="Times New Roman" w:cs="Times New Roman" w:hint="default"/>
      <w:b w:val="0"/>
      <w:bCs w:val="0"/>
      <w:i w:val="0"/>
      <w:iCs w:val="0"/>
      <w:strike w:val="0"/>
      <w:color w:val="5B9BD5"/>
      <w:u w:val="none"/>
    </w:rPr>
  </w:style>
  <w:style w:type="character" w:customStyle="1" w:styleId="ae">
    <w:name w:val="Абзац списка Знак"/>
    <w:link w:val="ad"/>
    <w:uiPriority w:val="34"/>
    <w:qFormat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eastAsia="Times New Roman" w:hAnsi="Courier New" w:cs="Courier New"/>
    </w:rPr>
  </w:style>
  <w:style w:type="numbering" w:customStyle="1" w:styleId="16">
    <w:name w:val="Нет списка1"/>
    <w:next w:val="a2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c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ffd">
    <w:name w:val="Body Text"/>
    <w:basedOn w:val="a"/>
    <w:link w:val="affe"/>
    <w:uiPriority w:val="1"/>
    <w:qFormat/>
    <w:pPr>
      <w:widowControl w:val="0"/>
      <w:spacing w:after="120" w:line="240" w:lineRule="auto"/>
    </w:pPr>
    <w:rPr>
      <w:rFonts w:ascii="Arial" w:eastAsia="Lucida Sans Unicode" w:hAnsi="Arial"/>
      <w:sz w:val="20"/>
      <w:szCs w:val="24"/>
      <w:lang w:eastAsia="en-US"/>
    </w:rPr>
  </w:style>
  <w:style w:type="character" w:customStyle="1" w:styleId="affe">
    <w:name w:val="Основной текст Знак"/>
    <w:basedOn w:val="a0"/>
    <w:link w:val="affd"/>
    <w:uiPriority w:val="1"/>
    <w:rPr>
      <w:rFonts w:ascii="Arial" w:eastAsia="Lucida Sans Unicode" w:hAnsi="Arial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Сетка таблицы1"/>
    <w:basedOn w:val="a1"/>
    <w:next w:val="afc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fc"/>
    <w:uiPriority w:val="9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fc"/>
    <w:uiPriority w:val="9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fc"/>
    <w:uiPriority w:val="9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">
    <w:name w:val="line number"/>
    <w:basedOn w:val="a0"/>
    <w:uiPriority w:val="99"/>
    <w:semiHidden/>
    <w:unhideWhenUsed/>
  </w:style>
  <w:style w:type="numbering" w:customStyle="1" w:styleId="26">
    <w:name w:val="Нет списка2"/>
    <w:next w:val="a2"/>
    <w:uiPriority w:val="99"/>
    <w:semiHidden/>
    <w:unhideWhenUsed/>
  </w:style>
  <w:style w:type="paragraph" w:customStyle="1" w:styleId="ConsPlusCell">
    <w:name w:val="ConsPlusCell"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eastAsia="Times New Roman" w:hAnsi="Arial" w:cs="Arial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3">
    <w:name w:val="Сетка таблицы5"/>
    <w:basedOn w:val="a1"/>
    <w:next w:val="afc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0">
    <w:name w:val="Strong"/>
    <w:basedOn w:val="a0"/>
    <w:uiPriority w:val="22"/>
    <w:qFormat/>
    <w:rPr>
      <w:b/>
      <w:bCs/>
      <w:color w:val="auto"/>
    </w:rPr>
  </w:style>
  <w:style w:type="paragraph" w:customStyle="1" w:styleId="s1">
    <w:name w:val="s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5518&amp;dst=3192&amp;field=134&amp;date=24.02.2026" TargetMode="Externa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25518&amp;dst=3192&amp;field=134&amp;date=24.02.2026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login.consultant.ru/link/?req=doc&amp;base=LAW&amp;n=525518&amp;dst=3192&amp;field=134&amp;date=24.02.20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25518&amp;dst=3192&amp;field=134&amp;date=24.02.2026" TargetMode="External"/><Relationship Id="rId20" Type="http://schemas.openxmlformats.org/officeDocument/2006/relationships/hyperlink" Target="https://login.consultant.ru/link/?req=doc&amp;base=LAW&amp;n=525518&amp;dst=4402&amp;field=134&amp;date=24.02.202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25518&amp;dst=4402&amp;field=134&amp;date=24.02.2026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25518&amp;dst=4402&amp;field=134&amp;date=24.02.202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25518&amp;dst=3192&amp;field=134&amp;date=24.02.2026" TargetMode="External"/><Relationship Id="rId19" Type="http://schemas.openxmlformats.org/officeDocument/2006/relationships/hyperlink" Target="https://login.consultant.ru/link/?req=doc&amp;base=LAW&amp;n=525518&amp;dst=3192&amp;field=134&amp;date=24.02.20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5518&amp;dst=4402&amp;field=134&amp;date=24.02.2026" TargetMode="External"/><Relationship Id="rId14" Type="http://schemas.openxmlformats.org/officeDocument/2006/relationships/hyperlink" Target="https://login.consultant.ru/link/?req=doc&amp;base=LAW&amp;n=525518&amp;dst=3192&amp;field=134&amp;date=24.02.2026" TargetMode="External"/><Relationship Id="rId22" Type="http://schemas.openxmlformats.org/officeDocument/2006/relationships/hyperlink" Target="https://login.consultant.ru/link/?req=doc&amp;base=LAW&amp;n=525518&amp;dst=4402&amp;field=134&amp;date=24.02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CA334-4CEC-43FB-A1D5-31642513B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6682</Words>
  <Characters>38091</Characters>
  <Application>Microsoft Office Word</Application>
  <DocSecurity>0</DocSecurity>
  <Lines>317</Lines>
  <Paragraphs>89</Paragraphs>
  <ScaleCrop>false</ScaleCrop>
  <Company/>
  <LinksUpToDate>false</LinksUpToDate>
  <CharactersWithSpaces>44684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Ali.Yandiev</dc:creator>
  <cp:keywords/>
  <dc:description/>
  <cp:lastModifiedBy>OLEG</cp:lastModifiedBy>
  <cp:revision>229</cp:revision>
  <cp:lastPrinted>2026-03-05T11:34:00Z</cp:lastPrinted>
  <dcterms:created xsi:type="dcterms:W3CDTF">2025-12-09T10:09:00Z</dcterms:created>
  <dcterms:modified xsi:type="dcterms:W3CDTF">2026-05-12T04:40:00Z</dcterms:modified>
</cp:coreProperties>
</file>